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D5" w:rsidRPr="00E8034E" w:rsidRDefault="006D45E7" w:rsidP="0063575A">
      <w:pPr>
        <w:pStyle w:val="af7"/>
      </w:pPr>
      <w:r>
        <w:rPr>
          <w:noProof/>
          <w:lang w:eastAsia="ru-RU"/>
        </w:rPr>
        <w:drawing>
          <wp:anchor distT="0" distB="0" distL="114300" distR="114300" simplePos="0" relativeHeight="251657728" behindDoc="1" locked="0" layoutInCell="1" allowOverlap="1" wp14:anchorId="6428CE42" wp14:editId="0C7DB191">
            <wp:simplePos x="0" y="0"/>
            <wp:positionH relativeFrom="column">
              <wp:posOffset>-642112</wp:posOffset>
            </wp:positionH>
            <wp:positionV relativeFrom="paragraph">
              <wp:posOffset>-415290</wp:posOffset>
            </wp:positionV>
            <wp:extent cx="6721348" cy="9869043"/>
            <wp:effectExtent l="95250" t="0" r="3302" b="56007"/>
            <wp:wrapNone/>
            <wp:docPr id="14" name="imgb" descr="http://flashripper.net/wp-content/uploads/2008/06/1210450326_step-1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b" descr="http://flashripper.net/wp-content/uploads/2008/06/1210450326_step-13.jpg"/>
                    <pic:cNvPicPr>
                      <a:picLocks noChangeAspect="1" noChangeArrowheads="1"/>
                    </pic:cNvPicPr>
                  </pic:nvPicPr>
                  <pic:blipFill>
                    <a:blip r:embed="rId9" cstate="print">
                      <a:lum bright="40000"/>
                    </a:blip>
                    <a:srcRect l="3108" t="6729"/>
                    <a:stretch>
                      <a:fillRect/>
                    </a:stretch>
                  </pic:blipFill>
                  <pic:spPr bwMode="auto">
                    <a:xfrm>
                      <a:off x="0" y="0"/>
                      <a:ext cx="6721348" cy="9869043"/>
                    </a:xfrm>
                    <a:prstGeom prst="rect">
                      <a:avLst/>
                    </a:prstGeom>
                    <a:noFill/>
                    <a:ln w="9525">
                      <a:noFill/>
                      <a:miter lim="800000"/>
                      <a:headEnd/>
                      <a:tailEnd/>
                    </a:ln>
                    <a:effectLst>
                      <a:outerShdw dist="107763" dir="8100000" algn="ctr" rotWithShape="0">
                        <a:srgbClr val="808080">
                          <a:alpha val="50000"/>
                        </a:srgbClr>
                      </a:outerShdw>
                    </a:effectLst>
                  </pic:spPr>
                </pic:pic>
              </a:graphicData>
            </a:graphic>
          </wp:anchor>
        </w:drawing>
      </w:r>
      <w:r w:rsidR="006F6899" w:rsidRPr="006F028E">
        <w:t xml:space="preserve">                                                                                                                       </w:t>
      </w:r>
      <w:r w:rsidR="00AE58DB" w:rsidRPr="00D009B1">
        <w:t xml:space="preserve"> </w:t>
      </w:r>
      <w:r w:rsidR="004E4DD5" w:rsidRPr="00E8034E">
        <w:t>Утвержден</w:t>
      </w:r>
    </w:p>
    <w:p w:rsidR="004E4DD5" w:rsidRPr="00E8034E" w:rsidRDefault="004E4DD5" w:rsidP="004E4DD5">
      <w:pPr>
        <w:pStyle w:val="Default"/>
        <w:jc w:val="right"/>
        <w:rPr>
          <w:color w:val="auto"/>
          <w:sz w:val="23"/>
          <w:szCs w:val="23"/>
        </w:rPr>
      </w:pPr>
      <w:r w:rsidRPr="00E8034E">
        <w:rPr>
          <w:b/>
          <w:bCs/>
          <w:color w:val="auto"/>
          <w:sz w:val="23"/>
          <w:szCs w:val="23"/>
        </w:rPr>
        <w:t xml:space="preserve"> Общим собранием акционеров</w:t>
      </w:r>
    </w:p>
    <w:p w:rsidR="004E4DD5" w:rsidRPr="00E8034E" w:rsidRDefault="004E4DD5" w:rsidP="004E4DD5">
      <w:pPr>
        <w:pStyle w:val="Default"/>
        <w:jc w:val="right"/>
        <w:rPr>
          <w:color w:val="auto"/>
          <w:sz w:val="23"/>
          <w:szCs w:val="23"/>
        </w:rPr>
      </w:pPr>
      <w:r w:rsidRPr="00E8034E">
        <w:rPr>
          <w:b/>
          <w:bCs/>
          <w:color w:val="auto"/>
          <w:sz w:val="23"/>
          <w:szCs w:val="23"/>
        </w:rPr>
        <w:t>АО КБ «САММИТ БАНК»</w:t>
      </w:r>
    </w:p>
    <w:p w:rsidR="004E4DD5" w:rsidRPr="00E8034E" w:rsidRDefault="004E4DD5" w:rsidP="004E4DD5">
      <w:pPr>
        <w:pStyle w:val="Default"/>
        <w:jc w:val="right"/>
        <w:rPr>
          <w:color w:val="auto"/>
          <w:sz w:val="23"/>
          <w:szCs w:val="23"/>
        </w:rPr>
      </w:pPr>
      <w:r w:rsidRPr="00E8034E">
        <w:rPr>
          <w:color w:val="auto"/>
          <w:sz w:val="23"/>
          <w:szCs w:val="23"/>
        </w:rPr>
        <w:t>Протокол Общего собрания акционеров</w:t>
      </w:r>
    </w:p>
    <w:p w:rsidR="004E4DD5" w:rsidRPr="001531AE" w:rsidRDefault="004E4DD5" w:rsidP="004E4DD5">
      <w:pPr>
        <w:pStyle w:val="Default"/>
        <w:jc w:val="right"/>
        <w:rPr>
          <w:color w:val="auto"/>
          <w:sz w:val="23"/>
          <w:szCs w:val="23"/>
          <w:u w:val="single"/>
        </w:rPr>
      </w:pPr>
      <w:bookmarkStart w:id="0" w:name="_GoBack"/>
      <w:r w:rsidRPr="001531AE">
        <w:rPr>
          <w:color w:val="auto"/>
          <w:sz w:val="23"/>
          <w:szCs w:val="23"/>
          <w:u w:val="single"/>
        </w:rPr>
        <w:t>№</w:t>
      </w:r>
      <w:r w:rsidR="001E08D2" w:rsidRPr="001531AE">
        <w:rPr>
          <w:color w:val="auto"/>
          <w:sz w:val="23"/>
          <w:szCs w:val="23"/>
          <w:u w:val="single"/>
        </w:rPr>
        <w:t xml:space="preserve"> </w:t>
      </w:r>
      <w:r w:rsidR="00950D73" w:rsidRPr="001531AE">
        <w:rPr>
          <w:color w:val="auto"/>
          <w:sz w:val="23"/>
          <w:szCs w:val="23"/>
          <w:u w:val="single"/>
        </w:rPr>
        <w:t xml:space="preserve"> </w:t>
      </w:r>
      <w:r w:rsidR="0057256F" w:rsidRPr="001531AE">
        <w:rPr>
          <w:color w:val="auto"/>
          <w:sz w:val="23"/>
          <w:szCs w:val="23"/>
          <w:u w:val="single"/>
        </w:rPr>
        <w:t>1</w:t>
      </w:r>
      <w:r w:rsidR="00950D73" w:rsidRPr="001531AE">
        <w:rPr>
          <w:color w:val="auto"/>
          <w:sz w:val="23"/>
          <w:szCs w:val="23"/>
          <w:u w:val="single"/>
        </w:rPr>
        <w:t xml:space="preserve">  </w:t>
      </w:r>
      <w:r w:rsidR="0047163B" w:rsidRPr="001531AE">
        <w:rPr>
          <w:color w:val="auto"/>
          <w:sz w:val="23"/>
          <w:szCs w:val="23"/>
          <w:u w:val="single"/>
        </w:rPr>
        <w:t xml:space="preserve"> </w:t>
      </w:r>
      <w:r w:rsidRPr="001531AE">
        <w:rPr>
          <w:color w:val="auto"/>
          <w:sz w:val="23"/>
          <w:szCs w:val="23"/>
          <w:u w:val="single"/>
        </w:rPr>
        <w:t xml:space="preserve"> </w:t>
      </w:r>
      <w:r w:rsidR="00C36458" w:rsidRPr="001531AE">
        <w:rPr>
          <w:color w:val="auto"/>
          <w:sz w:val="23"/>
          <w:szCs w:val="23"/>
          <w:u w:val="single"/>
        </w:rPr>
        <w:t>от</w:t>
      </w:r>
      <w:r w:rsidRPr="001531AE">
        <w:rPr>
          <w:color w:val="auto"/>
          <w:sz w:val="23"/>
          <w:szCs w:val="23"/>
          <w:u w:val="single"/>
        </w:rPr>
        <w:t xml:space="preserve"> </w:t>
      </w:r>
      <w:r w:rsidR="001E08D2" w:rsidRPr="001531AE">
        <w:rPr>
          <w:color w:val="auto"/>
          <w:sz w:val="23"/>
          <w:szCs w:val="23"/>
          <w:u w:val="single"/>
        </w:rPr>
        <w:t xml:space="preserve"> </w:t>
      </w:r>
      <w:r w:rsidR="000D140C" w:rsidRPr="001531AE">
        <w:rPr>
          <w:color w:val="auto"/>
          <w:sz w:val="23"/>
          <w:szCs w:val="23"/>
          <w:u w:val="single"/>
        </w:rPr>
        <w:t>29 мая</w:t>
      </w:r>
      <w:r w:rsidR="00C30E7F" w:rsidRPr="001531AE">
        <w:rPr>
          <w:color w:val="auto"/>
          <w:sz w:val="23"/>
          <w:szCs w:val="23"/>
          <w:u w:val="single"/>
        </w:rPr>
        <w:t xml:space="preserve">  </w:t>
      </w:r>
      <w:r w:rsidR="004611A7" w:rsidRPr="001531AE">
        <w:rPr>
          <w:color w:val="auto"/>
          <w:sz w:val="23"/>
          <w:szCs w:val="23"/>
          <w:u w:val="single"/>
        </w:rPr>
        <w:t>202</w:t>
      </w:r>
      <w:r w:rsidR="007A0B98" w:rsidRPr="001531AE">
        <w:rPr>
          <w:color w:val="auto"/>
          <w:sz w:val="23"/>
          <w:szCs w:val="23"/>
          <w:u w:val="single"/>
        </w:rPr>
        <w:t>3</w:t>
      </w:r>
      <w:r w:rsidRPr="001531AE">
        <w:rPr>
          <w:color w:val="auto"/>
          <w:sz w:val="23"/>
          <w:szCs w:val="23"/>
          <w:u w:val="single"/>
        </w:rPr>
        <w:t xml:space="preserve"> года</w:t>
      </w:r>
    </w:p>
    <w:bookmarkEnd w:id="0"/>
    <w:p w:rsidR="004E4DD5" w:rsidRPr="00B81C8B" w:rsidRDefault="004E4DD5" w:rsidP="009E64FE">
      <w:pPr>
        <w:pStyle w:val="Default"/>
        <w:jc w:val="right"/>
        <w:rPr>
          <w:b/>
          <w:bCs/>
          <w:color w:val="FF0000"/>
          <w:sz w:val="23"/>
          <w:szCs w:val="23"/>
        </w:rPr>
      </w:pPr>
    </w:p>
    <w:p w:rsidR="00B94E67" w:rsidRDefault="00B94E67" w:rsidP="009E64FE">
      <w:pPr>
        <w:pStyle w:val="Default"/>
        <w:jc w:val="right"/>
        <w:rPr>
          <w:b/>
          <w:bCs/>
          <w:color w:val="auto"/>
          <w:sz w:val="23"/>
          <w:szCs w:val="23"/>
        </w:rPr>
      </w:pPr>
    </w:p>
    <w:p w:rsidR="009E64FE" w:rsidRPr="00E8034E" w:rsidRDefault="009E64FE" w:rsidP="009E64FE">
      <w:pPr>
        <w:pStyle w:val="Default"/>
        <w:jc w:val="right"/>
        <w:rPr>
          <w:color w:val="auto"/>
          <w:sz w:val="23"/>
          <w:szCs w:val="23"/>
        </w:rPr>
      </w:pPr>
      <w:r w:rsidRPr="00E8034E">
        <w:rPr>
          <w:b/>
          <w:bCs/>
          <w:color w:val="auto"/>
          <w:sz w:val="23"/>
          <w:szCs w:val="23"/>
        </w:rPr>
        <w:t xml:space="preserve">Предварительно утвержден </w:t>
      </w:r>
    </w:p>
    <w:p w:rsidR="009E64FE" w:rsidRPr="00D009B1" w:rsidRDefault="009E64FE" w:rsidP="009E64FE">
      <w:pPr>
        <w:pStyle w:val="Default"/>
        <w:jc w:val="right"/>
        <w:rPr>
          <w:b/>
          <w:bCs/>
          <w:color w:val="auto"/>
          <w:sz w:val="23"/>
          <w:szCs w:val="23"/>
        </w:rPr>
      </w:pPr>
      <w:r w:rsidRPr="00E8034E">
        <w:rPr>
          <w:b/>
          <w:bCs/>
          <w:color w:val="auto"/>
          <w:sz w:val="23"/>
          <w:szCs w:val="23"/>
        </w:rPr>
        <w:t>Советом директоров</w:t>
      </w:r>
    </w:p>
    <w:p w:rsidR="009E64FE" w:rsidRPr="00E8034E" w:rsidRDefault="009E64FE" w:rsidP="009E64FE">
      <w:pPr>
        <w:pStyle w:val="Default"/>
        <w:jc w:val="right"/>
        <w:rPr>
          <w:b/>
          <w:bCs/>
          <w:color w:val="auto"/>
          <w:sz w:val="23"/>
          <w:szCs w:val="23"/>
        </w:rPr>
      </w:pPr>
      <w:r w:rsidRPr="00E8034E">
        <w:rPr>
          <w:b/>
          <w:bCs/>
          <w:color w:val="auto"/>
          <w:sz w:val="23"/>
          <w:szCs w:val="23"/>
        </w:rPr>
        <w:t xml:space="preserve">АО КБ «САММИТ БАНК» </w:t>
      </w:r>
    </w:p>
    <w:p w:rsidR="009E64FE" w:rsidRPr="00FF55D2" w:rsidRDefault="009E64FE" w:rsidP="009E64FE">
      <w:pPr>
        <w:pStyle w:val="Default"/>
        <w:jc w:val="right"/>
        <w:rPr>
          <w:color w:val="auto"/>
          <w:sz w:val="23"/>
          <w:szCs w:val="23"/>
        </w:rPr>
      </w:pPr>
      <w:r w:rsidRPr="00FF55D2">
        <w:rPr>
          <w:color w:val="auto"/>
          <w:sz w:val="23"/>
          <w:szCs w:val="23"/>
        </w:rPr>
        <w:t xml:space="preserve">Протокол заседания Совета директоров </w:t>
      </w:r>
    </w:p>
    <w:p w:rsidR="009E64FE" w:rsidRPr="00DA6942" w:rsidRDefault="00FF55D2" w:rsidP="009E64FE">
      <w:pPr>
        <w:pStyle w:val="Default"/>
        <w:jc w:val="right"/>
        <w:rPr>
          <w:color w:val="auto"/>
          <w:sz w:val="23"/>
          <w:szCs w:val="23"/>
          <w:u w:val="single"/>
        </w:rPr>
      </w:pPr>
      <w:r w:rsidRPr="00DA6942">
        <w:rPr>
          <w:color w:val="auto"/>
          <w:sz w:val="23"/>
          <w:szCs w:val="23"/>
          <w:u w:val="single"/>
        </w:rPr>
        <w:t>№</w:t>
      </w:r>
      <w:r w:rsidR="00274EF6" w:rsidRPr="00DA6942">
        <w:rPr>
          <w:color w:val="auto"/>
          <w:sz w:val="23"/>
          <w:szCs w:val="23"/>
          <w:u w:val="single"/>
        </w:rPr>
        <w:t xml:space="preserve"> </w:t>
      </w:r>
      <w:r w:rsidR="00DA6942" w:rsidRPr="00DA6942">
        <w:rPr>
          <w:color w:val="auto"/>
          <w:sz w:val="23"/>
          <w:szCs w:val="23"/>
          <w:u w:val="single"/>
        </w:rPr>
        <w:t>30-1</w:t>
      </w:r>
      <w:r w:rsidR="009E64FE" w:rsidRPr="00DA6942">
        <w:rPr>
          <w:color w:val="auto"/>
          <w:sz w:val="23"/>
          <w:szCs w:val="23"/>
          <w:u w:val="single"/>
        </w:rPr>
        <w:t xml:space="preserve"> от</w:t>
      </w:r>
      <w:r w:rsidR="00950D73" w:rsidRPr="00DA6942">
        <w:rPr>
          <w:color w:val="auto"/>
          <w:sz w:val="23"/>
          <w:szCs w:val="23"/>
          <w:u w:val="single"/>
        </w:rPr>
        <w:t xml:space="preserve"> </w:t>
      </w:r>
      <w:r w:rsidR="00DA6942" w:rsidRPr="00DA6942">
        <w:rPr>
          <w:color w:val="auto"/>
          <w:sz w:val="23"/>
          <w:szCs w:val="23"/>
          <w:u w:val="single"/>
        </w:rPr>
        <w:t>26 апреля</w:t>
      </w:r>
      <w:r w:rsidR="00DE2D8B" w:rsidRPr="00DA6942">
        <w:rPr>
          <w:color w:val="auto"/>
          <w:sz w:val="23"/>
          <w:szCs w:val="23"/>
          <w:u w:val="single"/>
        </w:rPr>
        <w:t xml:space="preserve"> </w:t>
      </w:r>
      <w:r w:rsidR="004611A7" w:rsidRPr="00DA6942">
        <w:rPr>
          <w:color w:val="auto"/>
          <w:sz w:val="23"/>
          <w:szCs w:val="23"/>
          <w:u w:val="single"/>
        </w:rPr>
        <w:t>202</w:t>
      </w:r>
      <w:r w:rsidR="007A0B98" w:rsidRPr="00DA6942">
        <w:rPr>
          <w:color w:val="auto"/>
          <w:sz w:val="23"/>
          <w:szCs w:val="23"/>
          <w:u w:val="single"/>
        </w:rPr>
        <w:t>3</w:t>
      </w:r>
      <w:r w:rsidR="009E64FE" w:rsidRPr="00DA6942">
        <w:rPr>
          <w:color w:val="auto"/>
          <w:sz w:val="23"/>
          <w:szCs w:val="23"/>
          <w:u w:val="single"/>
        </w:rPr>
        <w:t xml:space="preserve"> года </w:t>
      </w:r>
    </w:p>
    <w:p w:rsidR="00B94E67" w:rsidRDefault="00B94E67" w:rsidP="009E64FE">
      <w:pPr>
        <w:pStyle w:val="Default"/>
        <w:jc w:val="right"/>
        <w:rPr>
          <w:color w:val="auto"/>
          <w:sz w:val="23"/>
          <w:szCs w:val="23"/>
        </w:rPr>
      </w:pPr>
      <w:r>
        <w:rPr>
          <w:color w:val="auto"/>
          <w:sz w:val="23"/>
          <w:szCs w:val="23"/>
        </w:rPr>
        <w:t>Председатель Совета директоров</w:t>
      </w:r>
    </w:p>
    <w:p w:rsidR="00B94E67" w:rsidRPr="00FF55D2" w:rsidRDefault="00B94E67" w:rsidP="009E64FE">
      <w:pPr>
        <w:pStyle w:val="Default"/>
        <w:jc w:val="right"/>
        <w:rPr>
          <w:color w:val="auto"/>
          <w:sz w:val="23"/>
          <w:szCs w:val="23"/>
        </w:rPr>
      </w:pPr>
      <w:r>
        <w:rPr>
          <w:color w:val="auto"/>
          <w:sz w:val="23"/>
          <w:szCs w:val="23"/>
        </w:rPr>
        <w:t xml:space="preserve">_______________ </w:t>
      </w:r>
      <w:proofErr w:type="spellStart"/>
      <w:r>
        <w:rPr>
          <w:color w:val="auto"/>
          <w:sz w:val="23"/>
          <w:szCs w:val="23"/>
        </w:rPr>
        <w:t>Ю.В.Игнатенко</w:t>
      </w:r>
      <w:proofErr w:type="spellEnd"/>
    </w:p>
    <w:p w:rsidR="009E64FE" w:rsidRPr="005E6749" w:rsidRDefault="009E64FE" w:rsidP="009E64FE">
      <w:pPr>
        <w:pStyle w:val="Default"/>
        <w:rPr>
          <w:b/>
          <w:bCs/>
          <w:color w:val="C00000"/>
          <w:sz w:val="44"/>
          <w:szCs w:val="44"/>
        </w:rPr>
      </w:pPr>
    </w:p>
    <w:p w:rsidR="009E64FE" w:rsidRPr="005E6749" w:rsidRDefault="009E64FE" w:rsidP="009E64FE">
      <w:pPr>
        <w:pStyle w:val="Default"/>
        <w:rPr>
          <w:b/>
          <w:bCs/>
          <w:color w:val="C00000"/>
          <w:sz w:val="44"/>
          <w:szCs w:val="44"/>
        </w:rPr>
      </w:pPr>
    </w:p>
    <w:p w:rsidR="00A47259" w:rsidRDefault="0006760B" w:rsidP="0006760B">
      <w:pPr>
        <w:pStyle w:val="Default"/>
        <w:tabs>
          <w:tab w:val="left" w:pos="5745"/>
        </w:tabs>
        <w:rPr>
          <w:b/>
          <w:bCs/>
          <w:color w:val="C00000"/>
          <w:sz w:val="44"/>
          <w:szCs w:val="44"/>
        </w:rPr>
      </w:pPr>
      <w:r>
        <w:rPr>
          <w:b/>
          <w:bCs/>
          <w:color w:val="C00000"/>
          <w:sz w:val="44"/>
          <w:szCs w:val="44"/>
        </w:rPr>
        <w:tab/>
      </w:r>
    </w:p>
    <w:p w:rsidR="0006760B" w:rsidRPr="005E6749" w:rsidRDefault="0006760B" w:rsidP="0006760B">
      <w:pPr>
        <w:pStyle w:val="Default"/>
        <w:tabs>
          <w:tab w:val="left" w:pos="5745"/>
        </w:tabs>
        <w:rPr>
          <w:b/>
          <w:bCs/>
          <w:color w:val="C00000"/>
          <w:sz w:val="44"/>
          <w:szCs w:val="44"/>
        </w:rPr>
      </w:pPr>
    </w:p>
    <w:p w:rsidR="009E64FE" w:rsidRPr="005E6749" w:rsidRDefault="009E64FE" w:rsidP="00C92676">
      <w:pPr>
        <w:pStyle w:val="Default"/>
        <w:jc w:val="center"/>
        <w:rPr>
          <w:color w:val="auto"/>
          <w:sz w:val="44"/>
          <w:szCs w:val="44"/>
        </w:rPr>
      </w:pPr>
      <w:r w:rsidRPr="005E6749">
        <w:rPr>
          <w:b/>
          <w:bCs/>
          <w:color w:val="auto"/>
          <w:sz w:val="44"/>
          <w:szCs w:val="44"/>
        </w:rPr>
        <w:t>ГОДОВОЙ ОТЧЕТ</w:t>
      </w:r>
    </w:p>
    <w:p w:rsidR="009E64FE" w:rsidRPr="005E6749" w:rsidRDefault="009E64FE" w:rsidP="00C92676">
      <w:pPr>
        <w:pStyle w:val="Default"/>
        <w:jc w:val="center"/>
        <w:rPr>
          <w:color w:val="auto"/>
          <w:sz w:val="44"/>
          <w:szCs w:val="44"/>
        </w:rPr>
      </w:pPr>
      <w:r w:rsidRPr="005E6749">
        <w:rPr>
          <w:b/>
          <w:bCs/>
          <w:color w:val="auto"/>
          <w:sz w:val="44"/>
          <w:szCs w:val="44"/>
        </w:rPr>
        <w:t xml:space="preserve">АО </w:t>
      </w:r>
      <w:r w:rsidR="00C92676" w:rsidRPr="005E6749">
        <w:rPr>
          <w:b/>
          <w:bCs/>
          <w:color w:val="auto"/>
          <w:sz w:val="44"/>
          <w:szCs w:val="44"/>
        </w:rPr>
        <w:t>КБ «САММИТ БАНК</w:t>
      </w:r>
      <w:r w:rsidRPr="005E6749">
        <w:rPr>
          <w:b/>
          <w:bCs/>
          <w:color w:val="auto"/>
          <w:sz w:val="44"/>
          <w:szCs w:val="44"/>
        </w:rPr>
        <w:t>»</w:t>
      </w:r>
    </w:p>
    <w:p w:rsidR="009E64FE" w:rsidRPr="005E6749" w:rsidRDefault="00C92676" w:rsidP="00C92676">
      <w:pPr>
        <w:pStyle w:val="Default"/>
        <w:jc w:val="center"/>
        <w:rPr>
          <w:b/>
          <w:bCs/>
          <w:color w:val="auto"/>
          <w:sz w:val="44"/>
          <w:szCs w:val="44"/>
        </w:rPr>
      </w:pPr>
      <w:r w:rsidRPr="005E6749">
        <w:rPr>
          <w:b/>
          <w:bCs/>
          <w:color w:val="auto"/>
          <w:sz w:val="44"/>
          <w:szCs w:val="44"/>
        </w:rPr>
        <w:t>за</w:t>
      </w:r>
      <w:r w:rsidR="004611A7">
        <w:rPr>
          <w:b/>
          <w:bCs/>
          <w:color w:val="auto"/>
          <w:sz w:val="44"/>
          <w:szCs w:val="44"/>
        </w:rPr>
        <w:t xml:space="preserve"> 202</w:t>
      </w:r>
      <w:r w:rsidR="00DC3F80">
        <w:rPr>
          <w:b/>
          <w:bCs/>
          <w:color w:val="auto"/>
          <w:sz w:val="44"/>
          <w:szCs w:val="44"/>
        </w:rPr>
        <w:t>2</w:t>
      </w:r>
      <w:r w:rsidR="009E64FE" w:rsidRPr="005E6749">
        <w:rPr>
          <w:b/>
          <w:bCs/>
          <w:color w:val="auto"/>
          <w:sz w:val="44"/>
          <w:szCs w:val="44"/>
        </w:rPr>
        <w:t xml:space="preserve"> год</w:t>
      </w:r>
    </w:p>
    <w:p w:rsidR="00B57F2C" w:rsidRDefault="00B94E67" w:rsidP="00B94E67">
      <w:pPr>
        <w:pStyle w:val="Default"/>
        <w:tabs>
          <w:tab w:val="left" w:pos="7485"/>
        </w:tabs>
        <w:rPr>
          <w:b/>
          <w:bCs/>
          <w:color w:val="C00000"/>
          <w:sz w:val="44"/>
          <w:szCs w:val="44"/>
        </w:rPr>
      </w:pPr>
      <w:r>
        <w:rPr>
          <w:b/>
          <w:bCs/>
          <w:color w:val="C00000"/>
          <w:sz w:val="44"/>
          <w:szCs w:val="44"/>
        </w:rPr>
        <w:tab/>
      </w:r>
    </w:p>
    <w:p w:rsidR="0006760B" w:rsidRDefault="0006760B" w:rsidP="00B94E67">
      <w:pPr>
        <w:pStyle w:val="Default"/>
        <w:tabs>
          <w:tab w:val="left" w:pos="7485"/>
        </w:tabs>
        <w:rPr>
          <w:b/>
          <w:bCs/>
          <w:color w:val="C00000"/>
          <w:sz w:val="44"/>
          <w:szCs w:val="44"/>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B57F2C" w:rsidRDefault="00B57F2C" w:rsidP="00C00414">
      <w:pPr>
        <w:pStyle w:val="Default"/>
        <w:rPr>
          <w:b/>
          <w:bCs/>
          <w:color w:val="C00000"/>
          <w:sz w:val="23"/>
          <w:szCs w:val="23"/>
        </w:rPr>
      </w:pPr>
    </w:p>
    <w:p w:rsidR="00C92676" w:rsidRPr="005E6749" w:rsidRDefault="00C92676" w:rsidP="00C92676">
      <w:pPr>
        <w:pStyle w:val="Default"/>
        <w:jc w:val="center"/>
        <w:rPr>
          <w:b/>
          <w:bCs/>
          <w:color w:val="C00000"/>
          <w:sz w:val="44"/>
          <w:szCs w:val="44"/>
        </w:rPr>
      </w:pPr>
    </w:p>
    <w:p w:rsidR="00C92676" w:rsidRPr="005E6749" w:rsidRDefault="00C92676" w:rsidP="00C92676">
      <w:pPr>
        <w:pStyle w:val="Default"/>
        <w:jc w:val="center"/>
        <w:rPr>
          <w:b/>
          <w:bCs/>
          <w:color w:val="C00000"/>
          <w:sz w:val="44"/>
          <w:szCs w:val="44"/>
        </w:rPr>
      </w:pPr>
    </w:p>
    <w:p w:rsidR="0006760B" w:rsidRDefault="0006760B" w:rsidP="00C92676">
      <w:pPr>
        <w:pStyle w:val="Default"/>
        <w:jc w:val="center"/>
        <w:rPr>
          <w:b/>
          <w:bCs/>
          <w:color w:val="C00000"/>
          <w:sz w:val="44"/>
          <w:szCs w:val="44"/>
        </w:rPr>
      </w:pPr>
    </w:p>
    <w:p w:rsidR="00C92676" w:rsidRPr="005E6749" w:rsidRDefault="00C92676" w:rsidP="00C92676">
      <w:pPr>
        <w:pStyle w:val="Default"/>
        <w:jc w:val="center"/>
        <w:rPr>
          <w:b/>
          <w:bCs/>
          <w:color w:val="C00000"/>
          <w:sz w:val="44"/>
          <w:szCs w:val="44"/>
        </w:rPr>
      </w:pPr>
    </w:p>
    <w:p w:rsidR="00A47259" w:rsidRPr="005E6749" w:rsidRDefault="00A47259" w:rsidP="00C92676">
      <w:pPr>
        <w:pStyle w:val="Default"/>
        <w:jc w:val="center"/>
        <w:rPr>
          <w:color w:val="C00000"/>
          <w:sz w:val="44"/>
          <w:szCs w:val="44"/>
        </w:rPr>
      </w:pPr>
    </w:p>
    <w:p w:rsidR="009E64FE" w:rsidRPr="005E6749" w:rsidRDefault="0011782A" w:rsidP="00C92676">
      <w:pPr>
        <w:pStyle w:val="Default"/>
        <w:jc w:val="center"/>
        <w:rPr>
          <w:color w:val="auto"/>
          <w:sz w:val="36"/>
          <w:szCs w:val="36"/>
        </w:rPr>
      </w:pPr>
      <w:r>
        <w:rPr>
          <w:b/>
          <w:bCs/>
          <w:color w:val="auto"/>
          <w:sz w:val="36"/>
          <w:szCs w:val="36"/>
        </w:rPr>
        <w:t>202</w:t>
      </w:r>
      <w:r w:rsidR="00DC3F80">
        <w:rPr>
          <w:b/>
          <w:bCs/>
          <w:color w:val="auto"/>
          <w:sz w:val="36"/>
          <w:szCs w:val="36"/>
        </w:rPr>
        <w:t>3</w:t>
      </w:r>
      <w:r w:rsidR="00C92676" w:rsidRPr="005E6749">
        <w:rPr>
          <w:b/>
          <w:bCs/>
          <w:color w:val="auto"/>
          <w:sz w:val="36"/>
          <w:szCs w:val="36"/>
        </w:rPr>
        <w:t xml:space="preserve"> г.</w:t>
      </w:r>
    </w:p>
    <w:p w:rsidR="00D3231D" w:rsidRDefault="00D3231D" w:rsidP="001D3A9B">
      <w:pPr>
        <w:pStyle w:val="12"/>
        <w:jc w:val="center"/>
        <w:rPr>
          <w:rFonts w:ascii="Times New Roman" w:hAnsi="Times New Roman"/>
          <w:color w:val="auto"/>
        </w:rPr>
      </w:pPr>
    </w:p>
    <w:p w:rsidR="001D3A9B" w:rsidRPr="0060430B" w:rsidRDefault="005B4E3B" w:rsidP="001D3A9B">
      <w:pPr>
        <w:pStyle w:val="12"/>
        <w:jc w:val="center"/>
        <w:rPr>
          <w:rFonts w:ascii="Times New Roman" w:hAnsi="Times New Roman"/>
          <w:color w:val="auto"/>
        </w:rPr>
      </w:pPr>
      <w:r w:rsidRPr="0060430B">
        <w:rPr>
          <w:rFonts w:ascii="Times New Roman" w:hAnsi="Times New Roman"/>
          <w:color w:val="auto"/>
        </w:rPr>
        <w:t>С</w:t>
      </w:r>
      <w:r w:rsidR="001D3A9B" w:rsidRPr="0060430B">
        <w:rPr>
          <w:rFonts w:ascii="Times New Roman" w:hAnsi="Times New Roman"/>
          <w:color w:val="auto"/>
        </w:rPr>
        <w:t>ОДЕРЖАНИЕ</w:t>
      </w:r>
    </w:p>
    <w:p w:rsidR="001D3A9B" w:rsidRPr="0060430B" w:rsidRDefault="001D3A9B" w:rsidP="001D3A9B"/>
    <w:p w:rsidR="00FD27BB" w:rsidRDefault="00FD27BB" w:rsidP="009E6701">
      <w:pPr>
        <w:pStyle w:val="11"/>
        <w:numPr>
          <w:ilvl w:val="0"/>
          <w:numId w:val="2"/>
        </w:numPr>
      </w:pPr>
      <w:r w:rsidRPr="00FD27BB">
        <w:t>Общая информация о кредитной организации</w:t>
      </w:r>
      <w:r w:rsidR="00A37EC3">
        <w:t>……………………………………… 3</w:t>
      </w:r>
    </w:p>
    <w:p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Состояние банковской отрасли и рыночные позиции Банка в отрасли</w:t>
      </w:r>
      <w:r w:rsidR="00A37EC3">
        <w:rPr>
          <w:rFonts w:ascii="Times New Roman" w:eastAsia="Times New Roman" w:hAnsi="Times New Roman"/>
          <w:noProof/>
          <w:sz w:val="24"/>
          <w:szCs w:val="24"/>
          <w:lang w:eastAsia="ru-RU"/>
        </w:rPr>
        <w:t>…………… 5</w:t>
      </w:r>
    </w:p>
    <w:p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Приоритетные направления деятельности Банка</w:t>
      </w:r>
      <w:r w:rsidR="00A37EC3">
        <w:rPr>
          <w:rFonts w:ascii="Times New Roman" w:eastAsia="Times New Roman" w:hAnsi="Times New Roman"/>
          <w:noProof/>
          <w:sz w:val="24"/>
          <w:szCs w:val="24"/>
          <w:lang w:eastAsia="ru-RU"/>
        </w:rPr>
        <w:t>…………………………………… 7</w:t>
      </w:r>
    </w:p>
    <w:p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Отчет Совета директоров о результатах развития банка по приоритетным направлениям деятельности</w:t>
      </w:r>
      <w:r w:rsidR="00A37EC3">
        <w:rPr>
          <w:rFonts w:ascii="Times New Roman" w:eastAsia="Times New Roman" w:hAnsi="Times New Roman"/>
          <w:noProof/>
          <w:sz w:val="24"/>
          <w:szCs w:val="24"/>
          <w:lang w:eastAsia="ru-RU"/>
        </w:rPr>
        <w:t>………………………………………………………….. 9</w:t>
      </w:r>
    </w:p>
    <w:p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Перспективы развития Банка</w:t>
      </w:r>
      <w:r w:rsidR="00A37EC3">
        <w:rPr>
          <w:rFonts w:ascii="Times New Roman" w:eastAsia="Times New Roman" w:hAnsi="Times New Roman"/>
          <w:noProof/>
          <w:sz w:val="24"/>
          <w:szCs w:val="24"/>
          <w:lang w:eastAsia="ru-RU"/>
        </w:rPr>
        <w:t>………………………………………………………... 16</w:t>
      </w:r>
    </w:p>
    <w:p w:rsidR="00FD27BB" w:rsidRDefault="00FD27BB" w:rsidP="009E6701">
      <w:pPr>
        <w:pStyle w:val="11"/>
        <w:numPr>
          <w:ilvl w:val="0"/>
          <w:numId w:val="2"/>
        </w:numPr>
      </w:pPr>
      <w:r w:rsidRPr="00FD27BB">
        <w:t>Информация об объеме каждого из использованных Банком в отчетном году видов энергетических ресурсов</w:t>
      </w:r>
      <w:r w:rsidR="00A37EC3">
        <w:t>……………………………………………………...</w:t>
      </w:r>
      <w:r w:rsidRPr="00FD27BB">
        <w:t xml:space="preserve"> </w:t>
      </w:r>
      <w:r w:rsidR="00A37EC3">
        <w:t>17</w:t>
      </w:r>
    </w:p>
    <w:p w:rsidR="00FD27BB" w:rsidRDefault="00FD27BB" w:rsidP="009E6701">
      <w:pPr>
        <w:pStyle w:val="11"/>
        <w:numPr>
          <w:ilvl w:val="0"/>
          <w:numId w:val="2"/>
        </w:numPr>
      </w:pPr>
      <w:r w:rsidRPr="00FD27BB">
        <w:t>Сведения о выплате объявленных (начисленных) дивидендов по акциям Банка</w:t>
      </w:r>
      <w:r w:rsidR="00A37EC3">
        <w:t>...18</w:t>
      </w:r>
    </w:p>
    <w:p w:rsidR="00030071" w:rsidRDefault="00FD27BB" w:rsidP="009E6701">
      <w:pPr>
        <w:pStyle w:val="11"/>
        <w:numPr>
          <w:ilvl w:val="0"/>
          <w:numId w:val="2"/>
        </w:numPr>
      </w:pPr>
      <w:r w:rsidRPr="00FD27BB">
        <w:t xml:space="preserve">Описание основных факторов риска, </w:t>
      </w:r>
      <w:r w:rsidR="00A37EC3">
        <w:t>связанных с деятельностью Банка………...18</w:t>
      </w:r>
    </w:p>
    <w:p w:rsidR="00030071" w:rsidRDefault="00030071" w:rsidP="009E6701">
      <w:pPr>
        <w:pStyle w:val="11"/>
        <w:numPr>
          <w:ilvl w:val="0"/>
          <w:numId w:val="2"/>
        </w:numPr>
      </w:pPr>
      <w:r>
        <w:t>Перечень совершенных Банком в отчетном году сделок, признаваемых в соответствии с ФЗ «Об акционерных обществах» крупными сделками</w:t>
      </w:r>
      <w:r w:rsidR="00A37EC3">
        <w:t>…………..24</w:t>
      </w:r>
    </w:p>
    <w:p w:rsidR="00030071" w:rsidRDefault="00030071" w:rsidP="009E6701">
      <w:pPr>
        <w:pStyle w:val="11"/>
        <w:numPr>
          <w:ilvl w:val="0"/>
          <w:numId w:val="2"/>
        </w:numPr>
      </w:pPr>
      <w:r>
        <w:t xml:space="preserve"> Перечень совершенных банком в отчетном году сделок, в совершении которых имелась заинтересованность</w:t>
      </w:r>
      <w:r w:rsidR="00A37EC3">
        <w:t>………………………………………………………….24</w:t>
      </w:r>
    </w:p>
    <w:p w:rsidR="00395E3D" w:rsidRDefault="00395E3D" w:rsidP="009E6701">
      <w:pPr>
        <w:pStyle w:val="11"/>
        <w:numPr>
          <w:ilvl w:val="0"/>
          <w:numId w:val="2"/>
        </w:numPr>
      </w:pPr>
      <w:r w:rsidRPr="00395E3D">
        <w:t>Сведения о Совете директоров</w:t>
      </w:r>
      <w:r w:rsidR="00A37EC3">
        <w:t>……………………………………………………….25</w:t>
      </w:r>
    </w:p>
    <w:p w:rsidR="00395E3D" w:rsidRDefault="00395E3D" w:rsidP="009E6701">
      <w:pPr>
        <w:pStyle w:val="11"/>
        <w:numPr>
          <w:ilvl w:val="0"/>
          <w:numId w:val="2"/>
        </w:numPr>
      </w:pPr>
      <w:r w:rsidRPr="00395E3D">
        <w:t>Сведения о лице, занимающем должность Президента и членах Правления Банка</w:t>
      </w:r>
      <w:r w:rsidR="00A37EC3">
        <w:t xml:space="preserve"> ……………</w:t>
      </w:r>
      <w:r w:rsidR="003C29D7">
        <w:t>…………………………………………………………………………….2</w:t>
      </w:r>
      <w:r w:rsidR="003C29D7" w:rsidRPr="003C29D7">
        <w:t>9</w:t>
      </w:r>
    </w:p>
    <w:p w:rsidR="00395E3D" w:rsidRDefault="00395E3D" w:rsidP="009E6701">
      <w:pPr>
        <w:pStyle w:val="11"/>
        <w:numPr>
          <w:ilvl w:val="0"/>
          <w:numId w:val="2"/>
        </w:numPr>
      </w:pPr>
      <w:r w:rsidRPr="00395E3D">
        <w:t>Основные положения о системе оплаты труда в АО КБ «САММИТ БАНК», размер вознаграждения членам органов управления по результатам отчетного года</w:t>
      </w:r>
      <w:r w:rsidR="00A37EC3">
        <w:t>……</w:t>
      </w:r>
      <w:r w:rsidR="003C29D7">
        <w:t>………………………………………………………………………………3</w:t>
      </w:r>
      <w:r w:rsidR="003C29D7" w:rsidRPr="003C29D7">
        <w:t>3</w:t>
      </w:r>
    </w:p>
    <w:p w:rsidR="00CC4298" w:rsidRPr="00CD052A" w:rsidRDefault="00395E3D" w:rsidP="009E6701">
      <w:pPr>
        <w:pStyle w:val="11"/>
        <w:numPr>
          <w:ilvl w:val="0"/>
          <w:numId w:val="2"/>
        </w:numPr>
      </w:pPr>
      <w:r w:rsidRPr="00395E3D">
        <w:t>Сведения о соблюдении Банком Ко</w:t>
      </w:r>
      <w:r w:rsidR="00A37EC3">
        <w:t>декса корпоративного управления…………..3</w:t>
      </w:r>
      <w:r w:rsidR="003C29D7" w:rsidRPr="003C29D7">
        <w:t>7</w:t>
      </w:r>
      <w:r w:rsidR="00DE7A76" w:rsidRPr="004848F2">
        <w:fldChar w:fldCharType="begin"/>
      </w:r>
      <w:r w:rsidR="001D3A9B" w:rsidRPr="0060430B">
        <w:instrText xml:space="preserve"> TOC \o "1-3" \h \z \u </w:instrText>
      </w:r>
      <w:r w:rsidR="00DE7A76" w:rsidRPr="004848F2">
        <w:fldChar w:fldCharType="separate"/>
      </w:r>
    </w:p>
    <w:p w:rsidR="00CC4298" w:rsidRPr="0060430B" w:rsidRDefault="00447846" w:rsidP="00CC4298">
      <w:pPr>
        <w:rPr>
          <w:b/>
          <w:lang w:eastAsia="ru-RU"/>
        </w:rPr>
      </w:pPr>
      <w:r w:rsidRPr="0060430B">
        <w:rPr>
          <w:b/>
          <w:lang w:eastAsia="ru-RU"/>
        </w:rPr>
        <w:t xml:space="preserve"> </w:t>
      </w:r>
    </w:p>
    <w:tbl>
      <w:tblPr>
        <w:tblW w:w="9889" w:type="dxa"/>
        <w:tblLayout w:type="fixed"/>
        <w:tblLook w:val="0000" w:firstRow="0" w:lastRow="0" w:firstColumn="0" w:lastColumn="0" w:noHBand="0" w:noVBand="0"/>
      </w:tblPr>
      <w:tblGrid>
        <w:gridCol w:w="9322"/>
        <w:gridCol w:w="567"/>
      </w:tblGrid>
      <w:tr w:rsidR="001D3A9B" w:rsidRPr="0060430B" w:rsidTr="003C3CA3">
        <w:trPr>
          <w:trHeight w:val="2431"/>
        </w:trPr>
        <w:tc>
          <w:tcPr>
            <w:tcW w:w="9322" w:type="dxa"/>
          </w:tcPr>
          <w:p w:rsidR="001D3A9B" w:rsidRPr="00824C0A" w:rsidRDefault="001D3A9B" w:rsidP="0063731E">
            <w:pPr>
              <w:jc w:val="both"/>
              <w:rPr>
                <w:rFonts w:ascii="Times New Roman" w:hAnsi="Times New Roman"/>
                <w:noProof/>
                <w:sz w:val="24"/>
                <w:szCs w:val="24"/>
              </w:rPr>
            </w:pPr>
          </w:p>
          <w:p w:rsidR="001D3A9B" w:rsidRPr="00824C0A" w:rsidRDefault="001D3A9B" w:rsidP="003B6DAF">
            <w:pPr>
              <w:spacing w:after="120"/>
              <w:jc w:val="both"/>
              <w:rPr>
                <w:rFonts w:ascii="Times New Roman" w:hAnsi="Times New Roman"/>
                <w:noProof/>
                <w:sz w:val="24"/>
                <w:szCs w:val="24"/>
              </w:rPr>
            </w:pPr>
            <w:r w:rsidRPr="00824C0A">
              <w:rPr>
                <w:rFonts w:ascii="Times New Roman" w:hAnsi="Times New Roman"/>
                <w:noProof/>
                <w:sz w:val="24"/>
                <w:szCs w:val="24"/>
              </w:rPr>
              <w:t>ПРИЛОЖЕНИЯ</w:t>
            </w:r>
          </w:p>
          <w:p w:rsidR="007043A7" w:rsidRDefault="003C3CA3" w:rsidP="003B6DAF">
            <w:pPr>
              <w:spacing w:after="120"/>
              <w:jc w:val="both"/>
              <w:rPr>
                <w:rFonts w:ascii="Times New Roman" w:hAnsi="Times New Roman"/>
                <w:noProof/>
                <w:sz w:val="24"/>
                <w:szCs w:val="24"/>
              </w:rPr>
            </w:pPr>
            <w:r w:rsidRPr="00824C0A">
              <w:rPr>
                <w:rFonts w:ascii="Times New Roman" w:hAnsi="Times New Roman"/>
                <w:noProof/>
                <w:sz w:val="24"/>
                <w:szCs w:val="24"/>
              </w:rPr>
              <w:t xml:space="preserve">Аудиторское заключение </w:t>
            </w:r>
          </w:p>
          <w:p w:rsidR="003C3CA3" w:rsidRPr="00491CB0" w:rsidRDefault="003C3CA3" w:rsidP="003B6DAF">
            <w:pPr>
              <w:spacing w:after="120"/>
              <w:jc w:val="both"/>
              <w:rPr>
                <w:rFonts w:ascii="Times New Roman" w:hAnsi="Times New Roman"/>
                <w:noProof/>
                <w:sz w:val="24"/>
                <w:szCs w:val="24"/>
              </w:rPr>
            </w:pPr>
            <w:r w:rsidRPr="00824C0A">
              <w:rPr>
                <w:rFonts w:ascii="Times New Roman" w:hAnsi="Times New Roman"/>
                <w:noProof/>
                <w:sz w:val="24"/>
                <w:szCs w:val="24"/>
              </w:rPr>
              <w:t>Годовая бухгалтерская (финансовая) отчетность</w:t>
            </w:r>
          </w:p>
          <w:p w:rsidR="004848F2" w:rsidRPr="00491CB0" w:rsidRDefault="004848F2" w:rsidP="003B6DAF">
            <w:pPr>
              <w:spacing w:after="120"/>
              <w:jc w:val="both"/>
              <w:rPr>
                <w:rFonts w:ascii="Times New Roman" w:hAnsi="Times New Roman"/>
                <w:noProof/>
                <w:sz w:val="24"/>
                <w:szCs w:val="24"/>
              </w:rPr>
            </w:pPr>
          </w:p>
          <w:p w:rsidR="001D3A9B" w:rsidRPr="00824C0A" w:rsidRDefault="001D3A9B" w:rsidP="0063731E">
            <w:pPr>
              <w:jc w:val="both"/>
              <w:rPr>
                <w:rFonts w:ascii="Times New Roman" w:hAnsi="Times New Roman"/>
                <w:noProof/>
                <w:sz w:val="24"/>
                <w:szCs w:val="24"/>
              </w:rPr>
            </w:pPr>
          </w:p>
        </w:tc>
        <w:tc>
          <w:tcPr>
            <w:tcW w:w="567" w:type="dxa"/>
          </w:tcPr>
          <w:p w:rsidR="00750A6E" w:rsidRPr="0060430B" w:rsidRDefault="00750A6E" w:rsidP="00DC4BAF">
            <w:pPr>
              <w:pStyle w:val="a3"/>
              <w:ind w:right="14"/>
              <w:rPr>
                <w:rFonts w:ascii="Times New Roman" w:hAnsi="Times New Roman" w:cs="Times New Roman"/>
                <w:b w:val="0"/>
                <w:bCs w:val="0"/>
                <w:noProof/>
                <w:sz w:val="24"/>
                <w:szCs w:val="24"/>
              </w:rPr>
            </w:pPr>
          </w:p>
          <w:p w:rsidR="00750A6E" w:rsidRPr="0060430B" w:rsidRDefault="00750A6E" w:rsidP="00750A6E">
            <w:pPr>
              <w:rPr>
                <w:rFonts w:ascii="Times New Roman" w:hAnsi="Times New Roman"/>
                <w:sz w:val="24"/>
                <w:szCs w:val="24"/>
                <w:lang w:eastAsia="ru-RU"/>
              </w:rPr>
            </w:pPr>
          </w:p>
          <w:p w:rsidR="0098280F" w:rsidRDefault="0098280F" w:rsidP="00161FFF">
            <w:pPr>
              <w:spacing w:before="180"/>
              <w:jc w:val="left"/>
              <w:rPr>
                <w:rFonts w:ascii="Times New Roman" w:hAnsi="Times New Roman"/>
                <w:sz w:val="24"/>
                <w:szCs w:val="24"/>
                <w:lang w:eastAsia="ru-RU"/>
              </w:rPr>
            </w:pPr>
          </w:p>
          <w:p w:rsidR="001D59BE" w:rsidRPr="0060430B" w:rsidRDefault="001D59BE" w:rsidP="00161FFF">
            <w:pPr>
              <w:spacing w:before="180"/>
              <w:jc w:val="left"/>
              <w:rPr>
                <w:rFonts w:ascii="Times New Roman" w:hAnsi="Times New Roman"/>
                <w:sz w:val="24"/>
                <w:szCs w:val="24"/>
                <w:lang w:eastAsia="ru-RU"/>
              </w:rPr>
            </w:pPr>
          </w:p>
        </w:tc>
      </w:tr>
    </w:tbl>
    <w:p w:rsidR="005273E6" w:rsidRPr="00415547" w:rsidRDefault="005273E6" w:rsidP="001D3A9B">
      <w:pPr>
        <w:pStyle w:val="a3"/>
        <w:ind w:right="14"/>
        <w:jc w:val="left"/>
        <w:rPr>
          <w:rFonts w:ascii="Times New Roman" w:hAnsi="Times New Roman" w:cs="Times New Roman"/>
          <w:b w:val="0"/>
          <w:sz w:val="24"/>
          <w:szCs w:val="24"/>
        </w:rPr>
      </w:pPr>
    </w:p>
    <w:p w:rsidR="00D643BE" w:rsidRDefault="00D643BE" w:rsidP="001D3A9B">
      <w:pPr>
        <w:pStyle w:val="a3"/>
        <w:ind w:right="14"/>
        <w:jc w:val="left"/>
        <w:rPr>
          <w:rFonts w:ascii="Times New Roman" w:hAnsi="Times New Roman" w:cs="Times New Roman"/>
          <w:sz w:val="24"/>
          <w:szCs w:val="24"/>
        </w:rPr>
      </w:pPr>
    </w:p>
    <w:p w:rsidR="00245CA5" w:rsidRDefault="00DE7A76" w:rsidP="009E6701">
      <w:pPr>
        <w:pStyle w:val="1"/>
        <w:numPr>
          <w:ilvl w:val="0"/>
          <w:numId w:val="3"/>
        </w:numPr>
        <w:suppressAutoHyphens/>
        <w:autoSpaceDE w:val="0"/>
        <w:autoSpaceDN w:val="0"/>
        <w:adjustRightInd w:val="0"/>
        <w:spacing w:before="120" w:after="222"/>
      </w:pPr>
      <w:r w:rsidRPr="004848F2">
        <w:rPr>
          <w:rFonts w:ascii="Times New Roman" w:hAnsi="Times New Roman"/>
          <w:sz w:val="24"/>
          <w:szCs w:val="24"/>
        </w:rPr>
        <w:lastRenderedPageBreak/>
        <w:fldChar w:fldCharType="end"/>
      </w:r>
      <w:r w:rsidR="003D4830" w:rsidRPr="000D3EE4">
        <w:t>Общая информация о кредитной организации</w:t>
      </w:r>
    </w:p>
    <w:p w:rsidR="00415547" w:rsidRDefault="00415547" w:rsidP="00C02B66">
      <w:pPr>
        <w:ind w:firstLine="709"/>
        <w:jc w:val="both"/>
        <w:rPr>
          <w:rFonts w:ascii="Times New Roman" w:hAnsi="Times New Roman"/>
          <w:sz w:val="24"/>
          <w:szCs w:val="24"/>
        </w:rPr>
      </w:pPr>
      <w:proofErr w:type="gramStart"/>
      <w:r w:rsidRPr="00415547">
        <w:rPr>
          <w:rFonts w:ascii="Times New Roman" w:hAnsi="Times New Roman"/>
          <w:sz w:val="24"/>
          <w:szCs w:val="24"/>
        </w:rPr>
        <w:t>И</w:t>
      </w:r>
      <w:r>
        <w:rPr>
          <w:rFonts w:ascii="Times New Roman" w:hAnsi="Times New Roman"/>
          <w:sz w:val="24"/>
          <w:szCs w:val="24"/>
        </w:rPr>
        <w:t xml:space="preserve">нформация предоставляется в ограниченном объеме на основании </w:t>
      </w:r>
      <w:r w:rsidR="00B252C5" w:rsidRPr="00B252C5">
        <w:rPr>
          <w:rFonts w:ascii="Times New Roman" w:hAnsi="Times New Roman"/>
          <w:sz w:val="24"/>
          <w:szCs w:val="24"/>
        </w:rPr>
        <w:t>пункта 1 Постановления Правительства РФ от 12.03.2022г. № 351 "Об особенностях раскрытия и предоставления информации, подлежащей раскрытию и предоставлению в соответствии с требованиями Федерального закона "Об акционерных обществах" и Федерального закона "О рынке ценных бумаг", и особенностях раскрытия инсайдерской информации в соответствии с требованиями Федерального закона "О противодействии неправомерному использованию инсайдерской информации и</w:t>
      </w:r>
      <w:proofErr w:type="gramEnd"/>
      <w:r w:rsidR="00B252C5" w:rsidRPr="00B252C5">
        <w:rPr>
          <w:rFonts w:ascii="Times New Roman" w:hAnsi="Times New Roman"/>
          <w:sz w:val="24"/>
          <w:szCs w:val="24"/>
        </w:rPr>
        <w:t xml:space="preserve"> </w:t>
      </w:r>
      <w:proofErr w:type="gramStart"/>
      <w:r w:rsidR="00B252C5" w:rsidRPr="00B252C5">
        <w:rPr>
          <w:rFonts w:ascii="Times New Roman" w:hAnsi="Times New Roman"/>
          <w:sz w:val="24"/>
          <w:szCs w:val="24"/>
        </w:rPr>
        <w:t xml:space="preserve">манипулированию рынком и о внесении изменений в отдельные законодательные акты Российской Федерации", Решения Совета директоров Банка России от 23.12.2022 "Об определении перечня информации кредитных организаций, </w:t>
      </w:r>
      <w:proofErr w:type="spellStart"/>
      <w:r w:rsidR="00B252C5" w:rsidRPr="00B252C5">
        <w:rPr>
          <w:rFonts w:ascii="Times New Roman" w:hAnsi="Times New Roman"/>
          <w:sz w:val="24"/>
          <w:szCs w:val="24"/>
        </w:rPr>
        <w:t>некредитных</w:t>
      </w:r>
      <w:proofErr w:type="spellEnd"/>
      <w:r w:rsidR="00B252C5" w:rsidRPr="00B252C5">
        <w:rPr>
          <w:rFonts w:ascii="Times New Roman" w:hAnsi="Times New Roman"/>
          <w:sz w:val="24"/>
          <w:szCs w:val="24"/>
        </w:rPr>
        <w:t xml:space="preserve"> финансовых организаций, а также организаций, оказывающих профессиональные услуги на финансовом рынке, подлежащей раскрытию в соответствии с законодательством Российской Федерации или нормативными актами Банка России, которую кредитные организации, </w:t>
      </w:r>
      <w:proofErr w:type="spellStart"/>
      <w:r w:rsidR="00B252C5" w:rsidRPr="00B252C5">
        <w:rPr>
          <w:rFonts w:ascii="Times New Roman" w:hAnsi="Times New Roman"/>
          <w:sz w:val="24"/>
          <w:szCs w:val="24"/>
        </w:rPr>
        <w:t>некредитные</w:t>
      </w:r>
      <w:proofErr w:type="spellEnd"/>
      <w:r w:rsidR="00B252C5" w:rsidRPr="00B252C5">
        <w:rPr>
          <w:rFonts w:ascii="Times New Roman" w:hAnsi="Times New Roman"/>
          <w:sz w:val="24"/>
          <w:szCs w:val="24"/>
        </w:rPr>
        <w:t xml:space="preserve"> финансовые организации, а также организации, оказывающие</w:t>
      </w:r>
      <w:proofErr w:type="gramEnd"/>
      <w:r w:rsidR="00B252C5" w:rsidRPr="00B252C5">
        <w:rPr>
          <w:rFonts w:ascii="Times New Roman" w:hAnsi="Times New Roman"/>
          <w:sz w:val="24"/>
          <w:szCs w:val="24"/>
        </w:rPr>
        <w:t xml:space="preserve"> </w:t>
      </w:r>
      <w:proofErr w:type="gramStart"/>
      <w:r w:rsidR="00B252C5" w:rsidRPr="00B252C5">
        <w:rPr>
          <w:rFonts w:ascii="Times New Roman" w:hAnsi="Times New Roman"/>
          <w:sz w:val="24"/>
          <w:szCs w:val="24"/>
        </w:rPr>
        <w:t>профессиональные услуги на финансовом рынке, вправе не раскрывать с 1 января 2023 года до 1 июля 2023 года, и перечня информации, предусмотренной законодательством Российской Федерации или нормативными актами Банка России, которую Банк России вправе не раскрывать на своем официальном сайте в информационно-телекоммуникационной сети "Интернет" с 1 января 2023 года до 1 июля 2023 года",   Решения Совета директоров Банка России от</w:t>
      </w:r>
      <w:proofErr w:type="gramEnd"/>
      <w:r w:rsidR="00B252C5" w:rsidRPr="00B252C5">
        <w:rPr>
          <w:rFonts w:ascii="Times New Roman" w:hAnsi="Times New Roman"/>
          <w:sz w:val="24"/>
          <w:szCs w:val="24"/>
        </w:rPr>
        <w:t xml:space="preserve"> 29.12.2022 "О требованиях к раскрытию кредитными организациями (головными кредитными организациями банковских групп) отчетности и информации в 2023 году"</w:t>
      </w:r>
    </w:p>
    <w:p w:rsidR="00B252C5" w:rsidRPr="00415547" w:rsidRDefault="00B252C5" w:rsidP="00C02B66">
      <w:pPr>
        <w:ind w:firstLine="709"/>
        <w:jc w:val="both"/>
        <w:rPr>
          <w:rFonts w:ascii="Times New Roman" w:hAnsi="Times New Roman"/>
          <w:sz w:val="24"/>
          <w:szCs w:val="24"/>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официальное наименование кредитной организации - Акционерное общество коммерческий банк «САММИТ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Сокращенное наименование кредитной организации - АО КБ «САММИТ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наименование кредитной организации на английском языке -  </w:t>
      </w:r>
      <w:proofErr w:type="spellStart"/>
      <w:r w:rsidRPr="00EA6CF7">
        <w:rPr>
          <w:rFonts w:ascii="Times New Roman" w:hAnsi="Times New Roman"/>
          <w:sz w:val="24"/>
          <w:szCs w:val="24"/>
          <w:lang w:eastAsia="ru-RU"/>
        </w:rPr>
        <w:t>Joint</w:t>
      </w:r>
      <w:proofErr w:type="spellEnd"/>
      <w:r w:rsidRPr="00EA6CF7">
        <w:rPr>
          <w:rFonts w:ascii="Times New Roman" w:hAnsi="Times New Roman"/>
          <w:sz w:val="24"/>
          <w:szCs w:val="24"/>
          <w:lang w:eastAsia="ru-RU"/>
        </w:rPr>
        <w:t xml:space="preserve"> - </w:t>
      </w:r>
      <w:proofErr w:type="spellStart"/>
      <w:r w:rsidRPr="00EA6CF7">
        <w:rPr>
          <w:rFonts w:ascii="Times New Roman" w:hAnsi="Times New Roman"/>
          <w:sz w:val="24"/>
          <w:szCs w:val="24"/>
          <w:lang w:eastAsia="ru-RU"/>
        </w:rPr>
        <w:t>Stock</w:t>
      </w:r>
      <w:proofErr w:type="spellEnd"/>
      <w:r w:rsidRPr="00EA6CF7">
        <w:rPr>
          <w:rFonts w:ascii="Times New Roman" w:hAnsi="Times New Roman"/>
          <w:sz w:val="24"/>
          <w:szCs w:val="24"/>
          <w:lang w:eastAsia="ru-RU"/>
        </w:rPr>
        <w:t xml:space="preserve"> </w:t>
      </w:r>
      <w:proofErr w:type="spellStart"/>
      <w:r w:rsidRPr="00EA6CF7">
        <w:rPr>
          <w:rFonts w:ascii="Times New Roman" w:hAnsi="Times New Roman"/>
          <w:sz w:val="24"/>
          <w:szCs w:val="24"/>
          <w:lang w:eastAsia="ru-RU"/>
        </w:rPr>
        <w:t>Company</w:t>
      </w:r>
      <w:proofErr w:type="spellEnd"/>
      <w:r w:rsidRPr="00EA6CF7">
        <w:rPr>
          <w:rFonts w:ascii="Times New Roman" w:hAnsi="Times New Roman"/>
          <w:sz w:val="24"/>
          <w:szCs w:val="24"/>
          <w:lang w:eastAsia="ru-RU"/>
        </w:rPr>
        <w:t xml:space="preserve"> </w:t>
      </w:r>
      <w:proofErr w:type="spellStart"/>
      <w:r w:rsidRPr="00EA6CF7">
        <w:rPr>
          <w:rFonts w:ascii="Times New Roman" w:hAnsi="Times New Roman"/>
          <w:sz w:val="24"/>
          <w:szCs w:val="24"/>
          <w:lang w:eastAsia="ru-RU"/>
        </w:rPr>
        <w:t>Commercial</w:t>
      </w:r>
      <w:proofErr w:type="spellEnd"/>
      <w:r w:rsidRPr="00EA6CF7">
        <w:rPr>
          <w:rFonts w:ascii="Times New Roman" w:hAnsi="Times New Roman"/>
          <w:sz w:val="24"/>
          <w:szCs w:val="24"/>
          <w:lang w:eastAsia="ru-RU"/>
        </w:rPr>
        <w:t xml:space="preserve"> </w:t>
      </w:r>
      <w:proofErr w:type="spellStart"/>
      <w:r w:rsidRPr="00EA6CF7">
        <w:rPr>
          <w:rFonts w:ascii="Times New Roman" w:hAnsi="Times New Roman"/>
          <w:sz w:val="24"/>
          <w:szCs w:val="24"/>
          <w:lang w:eastAsia="ru-RU"/>
        </w:rPr>
        <w:t>Bank</w:t>
      </w:r>
      <w:proofErr w:type="spellEnd"/>
      <w:r w:rsidRPr="00EA6CF7">
        <w:rPr>
          <w:rFonts w:ascii="Times New Roman" w:hAnsi="Times New Roman"/>
          <w:sz w:val="24"/>
          <w:szCs w:val="24"/>
          <w:lang w:eastAsia="ru-RU"/>
        </w:rPr>
        <w:t xml:space="preserve"> «SUMMIT BANK».</w:t>
      </w:r>
    </w:p>
    <w:p w:rsidR="00D3238C" w:rsidRPr="00EA6CF7" w:rsidRDefault="00D3238C" w:rsidP="00C02B66">
      <w:pPr>
        <w:ind w:firstLine="709"/>
        <w:jc w:val="both"/>
        <w:rPr>
          <w:rFonts w:ascii="Times New Roman" w:hAnsi="Times New Roman"/>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Запись о государственной регистрации кредитной организации внесена в единый государственный реестр юридических лиц 26 ноября 2002 года, основной государственный регистрационный номер кредитной организации 1022500001930.</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ИНН 2503001251</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КПП 254001001</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БИК 040507840</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к/счет 30101810905070000840 в </w:t>
      </w:r>
      <w:proofErr w:type="gramStart"/>
      <w:r w:rsidRPr="00EA6CF7">
        <w:rPr>
          <w:rFonts w:ascii="Times New Roman" w:hAnsi="Times New Roman"/>
          <w:sz w:val="24"/>
          <w:szCs w:val="24"/>
          <w:lang w:eastAsia="ru-RU"/>
        </w:rPr>
        <w:t>Дальневосточном</w:t>
      </w:r>
      <w:proofErr w:type="gramEnd"/>
      <w:r w:rsidRPr="00EA6CF7">
        <w:rPr>
          <w:rFonts w:ascii="Times New Roman" w:hAnsi="Times New Roman"/>
          <w:sz w:val="24"/>
          <w:szCs w:val="24"/>
          <w:lang w:eastAsia="ru-RU"/>
        </w:rPr>
        <w:t xml:space="preserve"> ГУ Банка России</w:t>
      </w:r>
    </w:p>
    <w:p w:rsidR="00D3238C" w:rsidRPr="00EA6CF7" w:rsidRDefault="00D3238C" w:rsidP="00C02B66">
      <w:pPr>
        <w:ind w:firstLine="709"/>
        <w:jc w:val="both"/>
        <w:rPr>
          <w:rFonts w:ascii="Times New Roman" w:hAnsi="Times New Roman"/>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Местонахождение (адрес) банка </w:t>
      </w:r>
      <w:proofErr w:type="gramStart"/>
      <w:r w:rsidRPr="00EA6CF7">
        <w:rPr>
          <w:rFonts w:ascii="Times New Roman" w:hAnsi="Times New Roman"/>
          <w:sz w:val="24"/>
          <w:szCs w:val="24"/>
          <w:lang w:eastAsia="ru-RU"/>
        </w:rPr>
        <w:t>согласно Устава</w:t>
      </w:r>
      <w:proofErr w:type="gramEnd"/>
      <w:r w:rsidRPr="00EA6CF7">
        <w:rPr>
          <w:rFonts w:ascii="Times New Roman" w:hAnsi="Times New Roman"/>
          <w:sz w:val="24"/>
          <w:szCs w:val="24"/>
          <w:lang w:eastAsia="ru-RU"/>
        </w:rPr>
        <w:t xml:space="preserve"> кредитной организации: </w:t>
      </w:r>
      <w:r w:rsidR="00E15E56">
        <w:rPr>
          <w:rFonts w:ascii="Times New Roman" w:hAnsi="Times New Roman"/>
          <w:b/>
          <w:bCs/>
          <w:sz w:val="24"/>
          <w:szCs w:val="24"/>
          <w:lang w:eastAsia="ru-RU"/>
        </w:rPr>
        <w:t>690106, г. Владивосток, проспек</w:t>
      </w:r>
      <w:r w:rsidRPr="00EA6CF7">
        <w:rPr>
          <w:rFonts w:ascii="Times New Roman" w:hAnsi="Times New Roman"/>
          <w:b/>
          <w:bCs/>
          <w:sz w:val="24"/>
          <w:szCs w:val="24"/>
          <w:lang w:eastAsia="ru-RU"/>
        </w:rPr>
        <w:t>т Красного Знамени, 3</w:t>
      </w:r>
    </w:p>
    <w:p w:rsidR="00D3238C" w:rsidRPr="00EA6CF7" w:rsidRDefault="00D3238C" w:rsidP="00C02B66">
      <w:pPr>
        <w:ind w:firstLine="709"/>
        <w:jc w:val="both"/>
        <w:rPr>
          <w:rFonts w:ascii="Times New Roman" w:hAnsi="Times New Roman"/>
          <w:sz w:val="24"/>
          <w:szCs w:val="24"/>
          <w:lang w:eastAsia="ru-RU"/>
        </w:rPr>
      </w:pPr>
    </w:p>
    <w:p w:rsidR="00CC75A0" w:rsidRPr="00EA6CF7" w:rsidRDefault="00CC75A0" w:rsidP="00C02B66">
      <w:pPr>
        <w:ind w:firstLine="709"/>
        <w:jc w:val="both"/>
        <w:rPr>
          <w:rFonts w:ascii="Times New Roman" w:hAnsi="Times New Roman"/>
          <w:sz w:val="24"/>
          <w:szCs w:val="24"/>
        </w:rPr>
      </w:pPr>
      <w:r w:rsidRPr="00EA6CF7">
        <w:rPr>
          <w:rFonts w:ascii="Times New Roman" w:hAnsi="Times New Roman"/>
          <w:sz w:val="24"/>
          <w:szCs w:val="24"/>
        </w:rPr>
        <w:t>Адрес страницы в</w:t>
      </w:r>
      <w:r w:rsidRPr="00EA6CF7">
        <w:rPr>
          <w:rFonts w:ascii="Times New Roman" w:hAnsi="Times New Roman"/>
          <w:sz w:val="24"/>
          <w:szCs w:val="24"/>
          <w:lang w:val="x-none"/>
        </w:rPr>
        <w:t xml:space="preserve"> </w:t>
      </w:r>
      <w:r w:rsidRPr="00EA6CF7">
        <w:rPr>
          <w:rFonts w:ascii="Times New Roman" w:hAnsi="Times New Roman"/>
          <w:sz w:val="24"/>
          <w:szCs w:val="24"/>
        </w:rPr>
        <w:t>с</w:t>
      </w:r>
      <w:r w:rsidRPr="00EA6CF7">
        <w:rPr>
          <w:rFonts w:ascii="Times New Roman" w:hAnsi="Times New Roman"/>
          <w:sz w:val="24"/>
          <w:szCs w:val="24"/>
          <w:lang w:val="x-none"/>
        </w:rPr>
        <w:t>ети "Интернет"</w:t>
      </w:r>
      <w:r w:rsidRPr="00EA6CF7">
        <w:rPr>
          <w:rFonts w:ascii="Times New Roman" w:hAnsi="Times New Roman"/>
          <w:sz w:val="24"/>
          <w:szCs w:val="24"/>
        </w:rPr>
        <w:t>, на которой раскрывается информация о Банке:</w:t>
      </w:r>
      <w:r w:rsidRPr="00EA6CF7">
        <w:rPr>
          <w:rFonts w:ascii="Times New Roman" w:hAnsi="Times New Roman"/>
          <w:sz w:val="24"/>
          <w:szCs w:val="24"/>
          <w:lang w:val="x-none"/>
        </w:rPr>
        <w:t xml:space="preserve"> </w:t>
      </w:r>
      <w:hyperlink r:id="rId10" w:history="1">
        <w:r w:rsidRPr="00EA6CF7">
          <w:rPr>
            <w:rFonts w:ascii="Times New Roman" w:hAnsi="Times New Roman"/>
            <w:b/>
            <w:sz w:val="24"/>
            <w:szCs w:val="24"/>
            <w:lang w:val="x-none"/>
          </w:rPr>
          <w:t>www.kbsammit.ru</w:t>
        </w:r>
      </w:hyperlink>
      <w:r w:rsidRPr="00EA6CF7">
        <w:rPr>
          <w:rFonts w:ascii="Times New Roman" w:hAnsi="Times New Roman"/>
          <w:sz w:val="24"/>
          <w:szCs w:val="24"/>
        </w:rPr>
        <w:t>.</w:t>
      </w:r>
      <w:r w:rsidRPr="00EA6CF7">
        <w:rPr>
          <w:rFonts w:ascii="Times New Roman" w:hAnsi="Times New Roman"/>
          <w:sz w:val="24"/>
          <w:szCs w:val="24"/>
          <w:lang w:val="x-none"/>
        </w:rPr>
        <w:tab/>
      </w:r>
    </w:p>
    <w:p w:rsidR="00D3238C" w:rsidRPr="00EA6CF7" w:rsidRDefault="00D3238C" w:rsidP="00C02B66">
      <w:pPr>
        <w:ind w:firstLine="709"/>
        <w:jc w:val="both"/>
        <w:rPr>
          <w:rFonts w:ascii="Times New Roman" w:hAnsi="Times New Roman"/>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До 24.04.2015г. Банк располагался по адресу: 692806, Приморский край, г. Большой Камень, ул. Гагарина, 37. </w:t>
      </w:r>
    </w:p>
    <w:p w:rsidR="00A63C8A" w:rsidRPr="00EA6CF7" w:rsidRDefault="00A63C8A" w:rsidP="00A63C8A">
      <w:pPr>
        <w:ind w:firstLine="709"/>
        <w:jc w:val="both"/>
        <w:rPr>
          <w:rFonts w:ascii="Times New Roman" w:hAnsi="Times New Roman"/>
          <w:sz w:val="24"/>
          <w:szCs w:val="24"/>
          <w:lang w:eastAsia="ru-RU"/>
        </w:rPr>
      </w:pPr>
      <w:r w:rsidRPr="00EA6CF7">
        <w:rPr>
          <w:rFonts w:ascii="Times New Roman" w:hAnsi="Times New Roman"/>
          <w:b/>
          <w:bCs/>
          <w:i/>
          <w:iCs/>
          <w:sz w:val="24"/>
          <w:szCs w:val="24"/>
          <w:lang w:eastAsia="ru-RU"/>
        </w:rPr>
        <w:t>Дополнительный офис АО КБ "САММИТ БАНК" №1 в г.</w:t>
      </w:r>
      <w:r>
        <w:rPr>
          <w:rFonts w:ascii="Times New Roman" w:hAnsi="Times New Roman"/>
          <w:b/>
          <w:bCs/>
          <w:i/>
          <w:iCs/>
          <w:sz w:val="24"/>
          <w:szCs w:val="24"/>
          <w:lang w:eastAsia="ru-RU"/>
        </w:rPr>
        <w:t xml:space="preserve"> </w:t>
      </w:r>
      <w:r w:rsidRPr="00EA6CF7">
        <w:rPr>
          <w:rFonts w:ascii="Times New Roman" w:hAnsi="Times New Roman"/>
          <w:b/>
          <w:bCs/>
          <w:i/>
          <w:iCs/>
          <w:sz w:val="24"/>
          <w:szCs w:val="24"/>
          <w:lang w:eastAsia="ru-RU"/>
        </w:rPr>
        <w:t>Владивостоке:</w:t>
      </w:r>
    </w:p>
    <w:p w:rsidR="00A63C8A" w:rsidRPr="00EA6CF7" w:rsidRDefault="00A63C8A" w:rsidP="00A63C8A">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фирменное наименование Дополнительного офиса №1:  Дополнительный офис Акционерного общества коммерческого банка «САММИТ БАНК» №1 в городе Владивостоке.</w:t>
      </w:r>
    </w:p>
    <w:p w:rsidR="00A63C8A" w:rsidRPr="00EA6CF7" w:rsidRDefault="00A63C8A" w:rsidP="00A63C8A">
      <w:pPr>
        <w:ind w:firstLine="709"/>
        <w:jc w:val="both"/>
        <w:rPr>
          <w:rFonts w:ascii="Times New Roman" w:hAnsi="Times New Roman"/>
          <w:sz w:val="24"/>
          <w:szCs w:val="24"/>
          <w:lang w:eastAsia="ru-RU"/>
        </w:rPr>
      </w:pPr>
      <w:r w:rsidRPr="00EA6CF7">
        <w:rPr>
          <w:rFonts w:ascii="Times New Roman" w:hAnsi="Times New Roman"/>
          <w:sz w:val="24"/>
          <w:szCs w:val="24"/>
          <w:lang w:eastAsia="ru-RU"/>
        </w:rPr>
        <w:lastRenderedPageBreak/>
        <w:t>Сокращенное фирменное наименование Дополнительного офиса №1: Дополнительный офис АО КБ «САММИТ БАНК» №1 в г.</w:t>
      </w:r>
      <w:r>
        <w:rPr>
          <w:rFonts w:ascii="Times New Roman" w:hAnsi="Times New Roman"/>
          <w:sz w:val="24"/>
          <w:szCs w:val="24"/>
          <w:lang w:eastAsia="ru-RU"/>
        </w:rPr>
        <w:t xml:space="preserve"> </w:t>
      </w:r>
      <w:r w:rsidRPr="00EA6CF7">
        <w:rPr>
          <w:rFonts w:ascii="Times New Roman" w:hAnsi="Times New Roman"/>
          <w:sz w:val="24"/>
          <w:szCs w:val="24"/>
          <w:lang w:eastAsia="ru-RU"/>
        </w:rPr>
        <w:t>Владивостоке.</w:t>
      </w:r>
    </w:p>
    <w:p w:rsidR="00D3238C" w:rsidRPr="00EA6CF7" w:rsidRDefault="00A63C8A" w:rsidP="00C02B66">
      <w:pPr>
        <w:ind w:firstLine="709"/>
        <w:jc w:val="both"/>
        <w:rPr>
          <w:rFonts w:ascii="Times New Roman" w:hAnsi="Times New Roman"/>
          <w:b/>
          <w:bCs/>
          <w:i/>
          <w:iCs/>
          <w:sz w:val="24"/>
          <w:szCs w:val="24"/>
          <w:lang w:eastAsia="ru-RU"/>
        </w:rPr>
      </w:pPr>
      <w:r w:rsidRPr="00EA6CF7">
        <w:rPr>
          <w:rFonts w:ascii="Times New Roman" w:hAnsi="Times New Roman"/>
          <w:sz w:val="24"/>
          <w:szCs w:val="24"/>
          <w:lang w:eastAsia="ru-RU"/>
        </w:rPr>
        <w:t>Адрес</w:t>
      </w:r>
      <w:r>
        <w:rPr>
          <w:rFonts w:ascii="Times New Roman" w:hAnsi="Times New Roman"/>
          <w:sz w:val="24"/>
          <w:szCs w:val="24"/>
          <w:lang w:eastAsia="ru-RU"/>
        </w:rPr>
        <w:t xml:space="preserve">: 690091, г. Владивосток, ул. Адмирала </w:t>
      </w:r>
      <w:r w:rsidRPr="00EA6CF7">
        <w:rPr>
          <w:rFonts w:ascii="Times New Roman" w:hAnsi="Times New Roman"/>
          <w:sz w:val="24"/>
          <w:szCs w:val="24"/>
          <w:lang w:eastAsia="ru-RU"/>
        </w:rPr>
        <w:t>Фокина 18</w:t>
      </w:r>
      <w:r w:rsidRPr="00EA6CF7">
        <w:rPr>
          <w:rFonts w:ascii="Times New Roman" w:hAnsi="Times New Roman"/>
          <w:sz w:val="24"/>
          <w:szCs w:val="24"/>
          <w:lang w:eastAsia="ru-RU"/>
        </w:rPr>
        <w:br/>
        <w:t xml:space="preserve">тел. </w:t>
      </w:r>
      <w:r w:rsidR="00C95C8D" w:rsidRPr="00C95C8D">
        <w:rPr>
          <w:rFonts w:ascii="Times New Roman" w:hAnsi="Times New Roman"/>
          <w:sz w:val="24"/>
          <w:szCs w:val="24"/>
          <w:lang w:eastAsia="ru-RU"/>
        </w:rPr>
        <w:t>8-(423)-2-677-677</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b/>
          <w:bCs/>
          <w:i/>
          <w:iCs/>
          <w:sz w:val="24"/>
          <w:szCs w:val="24"/>
          <w:lang w:eastAsia="ru-RU"/>
        </w:rPr>
        <w:t>Дополнительный офис АО КБ "САММИТ БАНК" №2 в г.</w:t>
      </w:r>
      <w:r w:rsidR="00A63C8A">
        <w:rPr>
          <w:rFonts w:ascii="Times New Roman" w:hAnsi="Times New Roman"/>
          <w:b/>
          <w:bCs/>
          <w:i/>
          <w:iCs/>
          <w:sz w:val="24"/>
          <w:szCs w:val="24"/>
          <w:lang w:eastAsia="ru-RU"/>
        </w:rPr>
        <w:t xml:space="preserve"> </w:t>
      </w:r>
      <w:r w:rsidRPr="00EA6CF7">
        <w:rPr>
          <w:rFonts w:ascii="Times New Roman" w:hAnsi="Times New Roman"/>
          <w:b/>
          <w:bCs/>
          <w:i/>
          <w:iCs/>
          <w:sz w:val="24"/>
          <w:szCs w:val="24"/>
          <w:lang w:eastAsia="ru-RU"/>
        </w:rPr>
        <w:t>Большой Камень:</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фирменное наименование Дополнительного офиса №2:  Дополнительный офис Акционерного общества коммерческого банка «САММИТ БАНК» №2 в городе Большой Камень.</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Сокращенное фирменное наименование Дополнительного офиса №2: Дополнительный офис АО КБ «САММИТ БАНК» №2 в г.</w:t>
      </w:r>
      <w:r w:rsidR="00A63C8A">
        <w:rPr>
          <w:rFonts w:ascii="Times New Roman" w:hAnsi="Times New Roman"/>
          <w:sz w:val="24"/>
          <w:szCs w:val="24"/>
          <w:lang w:eastAsia="ru-RU"/>
        </w:rPr>
        <w:t xml:space="preserve"> </w:t>
      </w:r>
      <w:r w:rsidRPr="00EA6CF7">
        <w:rPr>
          <w:rFonts w:ascii="Times New Roman" w:hAnsi="Times New Roman"/>
          <w:sz w:val="24"/>
          <w:szCs w:val="24"/>
          <w:lang w:eastAsia="ru-RU"/>
        </w:rPr>
        <w:t>Большой Камень.</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Место нахождения: Российская Федерация, 692806, Приморский край, г.</w:t>
      </w:r>
      <w:r w:rsidR="00A63C8A">
        <w:rPr>
          <w:rFonts w:ascii="Times New Roman" w:hAnsi="Times New Roman"/>
          <w:sz w:val="24"/>
          <w:szCs w:val="24"/>
          <w:lang w:eastAsia="ru-RU"/>
        </w:rPr>
        <w:t xml:space="preserve"> </w:t>
      </w:r>
      <w:r w:rsidRPr="00EA6CF7">
        <w:rPr>
          <w:rFonts w:ascii="Times New Roman" w:hAnsi="Times New Roman"/>
          <w:sz w:val="24"/>
          <w:szCs w:val="24"/>
          <w:lang w:eastAsia="ru-RU"/>
        </w:rPr>
        <w:t>Большой Камень, ул.</w:t>
      </w:r>
      <w:r w:rsidR="00A63C8A">
        <w:rPr>
          <w:rFonts w:ascii="Times New Roman" w:hAnsi="Times New Roman"/>
          <w:sz w:val="24"/>
          <w:szCs w:val="24"/>
          <w:lang w:eastAsia="ru-RU"/>
        </w:rPr>
        <w:t xml:space="preserve"> </w:t>
      </w:r>
      <w:r w:rsidRPr="00EA6CF7">
        <w:rPr>
          <w:rFonts w:ascii="Times New Roman" w:hAnsi="Times New Roman"/>
          <w:sz w:val="24"/>
          <w:szCs w:val="24"/>
          <w:lang w:eastAsia="ru-RU"/>
        </w:rPr>
        <w:t>Гагарина, 37</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тел./факс 8-(42335) - 55492</w:t>
      </w:r>
    </w:p>
    <w:p w:rsidR="00D3238C" w:rsidRPr="00EA6CF7" w:rsidRDefault="00D3238C" w:rsidP="00C02B66">
      <w:pPr>
        <w:ind w:firstLine="709"/>
        <w:jc w:val="both"/>
        <w:rPr>
          <w:rFonts w:ascii="Times New Roman" w:hAnsi="Times New Roman"/>
          <w:b/>
          <w:bCs/>
          <w:i/>
          <w:iCs/>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Банк создан в соответствии решением общего собрания учредителей от 19 января 1989г. с наименованием «региональный коммерческий банк «Большой Камень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26 апреля 1989 года устав банка зарегистрирован Госбанком СССР под номером 85.</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В соответствии с решением общего собрания участников от 5 марта 1991 года Банк реорганизован в форме преобразования  в акционерное общество открытого типа и наименования Банка определено как «коммерческий  акционерный банк «Большой Камень  Банк» «Большой Камень Банк». </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Регистрационный номер и дата государственной регистрации в Банке России - № 85 от 22 апреля 1991 года.</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19 апреля 1996  года наименования организационно-правовой формы  Банка  определено как:  ОТКРЫТОЕ АКЦИОНЕРНОЕ ОБЩЕСТВО КОММЕРЧЕСКИЙ  БАНК «БОЛЬШОЙ КАМЕНЬ БАНК» (ОАО КБ «БОЛЬШОЙ КАМЕНЬ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06 мая 2003 года наименования  Банка изменены на:  открытое  акционерное общество коммерческий банк «Большой Камень Банк»  ОАО КБ «Большой Камень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18 мая 2006 года наименования Банка изменены на:  открытое акционерное общество коммерческий банк «САММИТ БАНК» ОАО КБ «САММИТ БАНК».</w:t>
      </w:r>
    </w:p>
    <w:p w:rsidR="00DD2329" w:rsidRPr="00EA6CF7" w:rsidRDefault="00DD2329" w:rsidP="00C02B66">
      <w:pPr>
        <w:ind w:firstLine="709"/>
        <w:jc w:val="both"/>
        <w:rPr>
          <w:rFonts w:ascii="Times New Roman" w:hAnsi="Times New Roman"/>
          <w:sz w:val="24"/>
          <w:szCs w:val="24"/>
          <w:lang w:val="en-US" w:eastAsia="ru-RU"/>
        </w:rPr>
      </w:pPr>
      <w:r w:rsidRPr="00EA6CF7">
        <w:rPr>
          <w:rFonts w:ascii="Times New Roman" w:hAnsi="Times New Roman"/>
          <w:sz w:val="24"/>
          <w:szCs w:val="24"/>
          <w:lang w:eastAsia="ru-RU"/>
        </w:rPr>
        <w:t>Наименование</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Банка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на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английском</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языке</w:t>
      </w:r>
      <w:r w:rsidRPr="00EA6CF7">
        <w:rPr>
          <w:rFonts w:ascii="Times New Roman" w:hAnsi="Times New Roman"/>
          <w:sz w:val="24"/>
          <w:szCs w:val="24"/>
          <w:lang w:val="en-US" w:eastAsia="ru-RU"/>
        </w:rPr>
        <w:t>: Open Joint - Stock Company Commercial Bank «SUMMIT BANK».</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26 сентября 2014 года наименования Банка изменены на: публичное акционерное общество коммерческий банк «САММИТ БАНК» ПАО КБ «САММИТ БАНК».</w:t>
      </w:r>
    </w:p>
    <w:p w:rsidR="00DD2329" w:rsidRPr="00EA6CF7" w:rsidRDefault="00DD2329" w:rsidP="00C02B66">
      <w:pPr>
        <w:ind w:firstLine="709"/>
        <w:jc w:val="both"/>
        <w:rPr>
          <w:rFonts w:ascii="Times New Roman" w:hAnsi="Times New Roman"/>
          <w:sz w:val="24"/>
          <w:szCs w:val="24"/>
          <w:lang w:val="en-US" w:eastAsia="ru-RU"/>
        </w:rPr>
      </w:pPr>
      <w:r w:rsidRPr="00EA6CF7">
        <w:rPr>
          <w:rFonts w:ascii="Times New Roman" w:hAnsi="Times New Roman"/>
          <w:sz w:val="24"/>
          <w:szCs w:val="24"/>
          <w:lang w:eastAsia="ru-RU"/>
        </w:rPr>
        <w:t>Наименование</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Банка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на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английском</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языке</w:t>
      </w:r>
      <w:r w:rsidRPr="00EA6CF7">
        <w:rPr>
          <w:rFonts w:ascii="Times New Roman" w:hAnsi="Times New Roman"/>
          <w:sz w:val="24"/>
          <w:szCs w:val="24"/>
          <w:lang w:val="en-US" w:eastAsia="ru-RU"/>
        </w:rPr>
        <w:t>: Public Joint - Stock Company Commercial Bank «SUMMIT BANK».</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w:t>
      </w:r>
      <w:r w:rsidR="00C135AB">
        <w:rPr>
          <w:rFonts w:ascii="Times New Roman" w:hAnsi="Times New Roman"/>
          <w:sz w:val="24"/>
          <w:szCs w:val="24"/>
          <w:lang w:eastAsia="ru-RU"/>
        </w:rPr>
        <w:t xml:space="preserve"> акционеров</w:t>
      </w:r>
      <w:r w:rsidRPr="00EA6CF7">
        <w:rPr>
          <w:rFonts w:ascii="Times New Roman" w:hAnsi="Times New Roman"/>
          <w:sz w:val="24"/>
          <w:szCs w:val="24"/>
          <w:lang w:eastAsia="ru-RU"/>
        </w:rPr>
        <w:t xml:space="preserve"> от 27 мая 2021 года</w:t>
      </w:r>
      <w:r w:rsidR="00C135AB">
        <w:rPr>
          <w:rFonts w:ascii="Times New Roman" w:hAnsi="Times New Roman"/>
          <w:sz w:val="24"/>
          <w:szCs w:val="24"/>
          <w:lang w:eastAsia="ru-RU"/>
        </w:rPr>
        <w:t>, с 3 августа 2021г.</w:t>
      </w:r>
      <w:r w:rsidRPr="00EA6CF7">
        <w:rPr>
          <w:rFonts w:ascii="Times New Roman" w:hAnsi="Times New Roman"/>
          <w:sz w:val="24"/>
          <w:szCs w:val="24"/>
          <w:lang w:eastAsia="ru-RU"/>
        </w:rPr>
        <w:t xml:space="preserve"> наименования Банка изменены </w:t>
      </w:r>
      <w:proofErr w:type="gramStart"/>
      <w:r w:rsidRPr="00EA6CF7">
        <w:rPr>
          <w:rFonts w:ascii="Times New Roman" w:hAnsi="Times New Roman"/>
          <w:sz w:val="24"/>
          <w:szCs w:val="24"/>
          <w:lang w:eastAsia="ru-RU"/>
        </w:rPr>
        <w:t>на</w:t>
      </w:r>
      <w:proofErr w:type="gramEnd"/>
      <w:r w:rsidRPr="00EA6CF7">
        <w:rPr>
          <w:rFonts w:ascii="Times New Roman" w:hAnsi="Times New Roman"/>
          <w:sz w:val="24"/>
          <w:szCs w:val="24"/>
          <w:lang w:eastAsia="ru-RU"/>
        </w:rPr>
        <w:t>: Акционерное общество коммерческий банк «САММИТ БАНК» АО КБ «САММИТ БАНК».</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Базовая лицензия на осуществление банковских операций со средствами в рублях и иностранной валюте (с правом привлечения во вклады денежных средств физических лиц) и на осуществление банковских операций с драгоценными металлами от 21.07.2021 года.</w:t>
      </w:r>
    </w:p>
    <w:p w:rsidR="00AA250A" w:rsidRPr="00EA6CF7" w:rsidRDefault="00AA250A" w:rsidP="00C02B66">
      <w:pPr>
        <w:ind w:firstLine="709"/>
        <w:jc w:val="both"/>
        <w:rPr>
          <w:rFonts w:ascii="Times New Roman" w:hAnsi="Times New Roman"/>
          <w:b/>
          <w:bCs/>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b/>
          <w:bCs/>
          <w:sz w:val="24"/>
          <w:szCs w:val="24"/>
          <w:lang w:eastAsia="ru-RU"/>
        </w:rPr>
        <w:lastRenderedPageBreak/>
        <w:t>Данные об участии банка в системе обязательного страхования вкладов физических лиц</w:t>
      </w:r>
      <w:r w:rsidR="00D3238C" w:rsidRPr="00EA6CF7">
        <w:rPr>
          <w:rFonts w:ascii="Times New Roman" w:hAnsi="Times New Roman"/>
          <w:b/>
          <w:bCs/>
          <w:sz w:val="24"/>
          <w:szCs w:val="24"/>
          <w:lang w:eastAsia="ru-RU"/>
        </w:rPr>
        <w:t>:</w:t>
      </w:r>
      <w:r w:rsidR="00AA250A" w:rsidRPr="00EA6CF7">
        <w:rPr>
          <w:rFonts w:ascii="Times New Roman" w:hAnsi="Times New Roman"/>
          <w:b/>
          <w:bCs/>
          <w:sz w:val="24"/>
          <w:szCs w:val="24"/>
          <w:lang w:eastAsia="ru-RU"/>
        </w:rPr>
        <w:t xml:space="preserve"> </w:t>
      </w:r>
      <w:r w:rsidRPr="00EA6CF7">
        <w:rPr>
          <w:rFonts w:ascii="Times New Roman" w:hAnsi="Times New Roman"/>
          <w:sz w:val="24"/>
          <w:szCs w:val="24"/>
          <w:lang w:eastAsia="ru-RU"/>
        </w:rPr>
        <w:t>АО КБ «САММИТ БАНК» является участником системы страхования вкладов (реестровый номер 337 от 16.12.2004 г.) </w:t>
      </w:r>
    </w:p>
    <w:p w:rsidR="00AA250A" w:rsidRPr="00EA6CF7" w:rsidRDefault="00AA250A" w:rsidP="00C02B66">
      <w:pPr>
        <w:ind w:firstLine="709"/>
        <w:jc w:val="both"/>
        <w:rPr>
          <w:rFonts w:ascii="Times New Roman" w:hAnsi="Times New Roman"/>
          <w:b/>
          <w:bCs/>
          <w:sz w:val="24"/>
          <w:szCs w:val="24"/>
          <w:lang w:eastAsia="ru-RU"/>
        </w:rPr>
      </w:pP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b/>
          <w:bCs/>
          <w:sz w:val="24"/>
          <w:szCs w:val="24"/>
          <w:lang w:eastAsia="ru-RU"/>
        </w:rPr>
        <w:t>Акционерный капитал</w:t>
      </w:r>
      <w:r w:rsidR="00D3238C" w:rsidRPr="00EA6CF7">
        <w:rPr>
          <w:rFonts w:ascii="Times New Roman" w:hAnsi="Times New Roman"/>
          <w:b/>
          <w:bCs/>
          <w:sz w:val="24"/>
          <w:szCs w:val="24"/>
          <w:lang w:eastAsia="ru-RU"/>
        </w:rPr>
        <w:t>:</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наименование и адрес реестродержателя: Владивостокский филиал АО «Регистраторское общество «СТАТУС»</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Филиал: Россия, 690090, Приморский край, г. Владивосток, ул. Пограничная, д. 6, </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Место нахождения</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Россия, 109052, г. Москва, ул. </w:t>
      </w:r>
      <w:proofErr w:type="spellStart"/>
      <w:r w:rsidRPr="00EA6CF7">
        <w:rPr>
          <w:rFonts w:ascii="Times New Roman" w:hAnsi="Times New Roman"/>
          <w:sz w:val="24"/>
          <w:szCs w:val="24"/>
          <w:lang w:eastAsia="ru-RU"/>
        </w:rPr>
        <w:t>Новохохловская</w:t>
      </w:r>
      <w:proofErr w:type="spellEnd"/>
      <w:r w:rsidRPr="00EA6CF7">
        <w:rPr>
          <w:rFonts w:ascii="Times New Roman" w:hAnsi="Times New Roman"/>
          <w:sz w:val="24"/>
          <w:szCs w:val="24"/>
          <w:lang w:eastAsia="ru-RU"/>
        </w:rPr>
        <w:t xml:space="preserve">, д. 23, стр. 1, здание </w:t>
      </w:r>
      <w:proofErr w:type="gramStart"/>
      <w:r w:rsidRPr="00EA6CF7">
        <w:rPr>
          <w:rFonts w:ascii="Times New Roman" w:hAnsi="Times New Roman"/>
          <w:sz w:val="24"/>
          <w:szCs w:val="24"/>
          <w:lang w:eastAsia="ru-RU"/>
        </w:rPr>
        <w:t>Бизнес-центра</w:t>
      </w:r>
      <w:proofErr w:type="gramEnd"/>
      <w:r w:rsidRPr="00EA6CF7">
        <w:rPr>
          <w:rFonts w:ascii="Times New Roman" w:hAnsi="Times New Roman"/>
          <w:sz w:val="24"/>
          <w:szCs w:val="24"/>
          <w:lang w:eastAsia="ru-RU"/>
        </w:rPr>
        <w:t xml:space="preserve"> «Ринг парк»</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+7 (966) 276-84-85 </w:t>
      </w:r>
    </w:p>
    <w:p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vladivostok@rostatus.ru</w:t>
      </w:r>
    </w:p>
    <w:p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Размер уставного капитала АО КБ «САММИТ БАНК» равен </w:t>
      </w:r>
      <w:r w:rsidRPr="00EA6CF7">
        <w:rPr>
          <w:rFonts w:ascii="Times New Roman" w:hAnsi="Times New Roman"/>
          <w:b/>
          <w:bCs/>
          <w:sz w:val="24"/>
          <w:szCs w:val="24"/>
          <w:lang w:eastAsia="ru-RU"/>
        </w:rPr>
        <w:t>180 000 000 руб.</w:t>
      </w:r>
    </w:p>
    <w:p w:rsidR="00DD6EC1" w:rsidRPr="00EA6CF7" w:rsidRDefault="00DD6EC1" w:rsidP="00C02B66">
      <w:pPr>
        <w:ind w:firstLine="709"/>
        <w:jc w:val="both"/>
        <w:rPr>
          <w:rFonts w:ascii="Times New Roman" w:hAnsi="Times New Roman"/>
          <w:sz w:val="24"/>
          <w:szCs w:val="24"/>
          <w:lang w:eastAsia="ru-RU"/>
        </w:rPr>
      </w:pPr>
    </w:p>
    <w:p w:rsidR="00DD2329" w:rsidRPr="00EA6CF7" w:rsidRDefault="005C10E2" w:rsidP="00C02B66">
      <w:pPr>
        <w:ind w:firstLine="709"/>
        <w:jc w:val="both"/>
        <w:rPr>
          <w:rFonts w:ascii="Times New Roman" w:hAnsi="Times New Roman"/>
          <w:sz w:val="24"/>
          <w:szCs w:val="24"/>
          <w:lang w:eastAsia="ru-RU"/>
        </w:rPr>
      </w:pPr>
      <w:r w:rsidRPr="005C10E2">
        <w:rPr>
          <w:rFonts w:ascii="Times New Roman" w:hAnsi="Times New Roman"/>
          <w:sz w:val="24"/>
          <w:szCs w:val="24"/>
          <w:lang w:eastAsia="ru-RU"/>
        </w:rPr>
        <w:t>Информация по категориям (типам) акций</w:t>
      </w:r>
      <w:r>
        <w:rPr>
          <w:rFonts w:ascii="Times New Roman" w:hAnsi="Times New Roman"/>
          <w:sz w:val="24"/>
          <w:szCs w:val="24"/>
          <w:lang w:eastAsia="ru-RU"/>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8"/>
        <w:gridCol w:w="1930"/>
        <w:gridCol w:w="2207"/>
        <w:gridCol w:w="1798"/>
        <w:gridCol w:w="1102"/>
      </w:tblGrid>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Индивидуальный государственный регистрационный номер</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Дата государственной регистрации</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Вид акций</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Количество акций, находящихся в обращении, шт.</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Номинал, руб.</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 10100085В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08.10.1991</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Обыкновенные </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179989000</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1 </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20100085В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08.10.1991</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255</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20200085В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08.10.1991</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245</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20300085В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16.06.1992</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320</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20400085В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16.06.1992</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180</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20500085В</w:t>
            </w:r>
          </w:p>
        </w:tc>
        <w:tc>
          <w:tcPr>
            <w:tcW w:w="1930"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15.04.1994</w:t>
            </w:r>
          </w:p>
        </w:tc>
        <w:tc>
          <w:tcPr>
            <w:tcW w:w="2207"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6790</w:t>
            </w:r>
          </w:p>
        </w:tc>
        <w:tc>
          <w:tcPr>
            <w:tcW w:w="1102" w:type="dxa"/>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rsidTr="00DD23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20600085В</w:t>
            </w:r>
          </w:p>
        </w:tc>
        <w:tc>
          <w:tcPr>
            <w:tcW w:w="0" w:type="auto"/>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15.04.1994</w:t>
            </w:r>
          </w:p>
        </w:tc>
        <w:tc>
          <w:tcPr>
            <w:tcW w:w="0" w:type="auto"/>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3210</w:t>
            </w:r>
          </w:p>
        </w:tc>
        <w:tc>
          <w:tcPr>
            <w:tcW w:w="0" w:type="auto"/>
            <w:tcBorders>
              <w:top w:val="outset" w:sz="6" w:space="0" w:color="auto"/>
              <w:left w:val="outset" w:sz="6" w:space="0" w:color="auto"/>
              <w:bottom w:val="outset" w:sz="6" w:space="0" w:color="auto"/>
              <w:right w:val="outset" w:sz="6" w:space="0" w:color="auto"/>
            </w:tcBorders>
            <w:vAlign w:val="center"/>
            <w:hideMark/>
          </w:tcPr>
          <w:p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bl>
    <w:p w:rsidR="006E0A69" w:rsidRPr="00EA6CF7" w:rsidRDefault="006E0A69" w:rsidP="00C02B66">
      <w:pPr>
        <w:spacing w:line="0" w:lineRule="atLeast"/>
        <w:jc w:val="both"/>
        <w:rPr>
          <w:rFonts w:ascii="Times New Roman" w:hAnsi="Times New Roman"/>
          <w:color w:val="FF0000"/>
          <w:sz w:val="24"/>
          <w:szCs w:val="24"/>
        </w:rPr>
      </w:pPr>
    </w:p>
    <w:p w:rsidR="00DF5181" w:rsidRPr="00EA6CF7" w:rsidRDefault="00541C70" w:rsidP="00C02B66">
      <w:pPr>
        <w:ind w:firstLine="709"/>
        <w:jc w:val="both"/>
        <w:rPr>
          <w:rFonts w:ascii="Times New Roman" w:hAnsi="Times New Roman"/>
          <w:b/>
          <w:sz w:val="24"/>
          <w:szCs w:val="24"/>
        </w:rPr>
      </w:pPr>
      <w:r w:rsidRPr="00EA6CF7">
        <w:rPr>
          <w:rFonts w:ascii="Times New Roman" w:hAnsi="Times New Roman"/>
          <w:b/>
          <w:sz w:val="24"/>
          <w:szCs w:val="24"/>
        </w:rPr>
        <w:t>Органами управления Банка являются:</w:t>
      </w:r>
    </w:p>
    <w:p w:rsidR="00541C70" w:rsidRPr="00EA6CF7" w:rsidRDefault="00541C70"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общее собрание акционеров;</w:t>
      </w:r>
    </w:p>
    <w:p w:rsidR="00541C70" w:rsidRPr="00EA6CF7" w:rsidRDefault="006E0A69"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Совет директоров Банка;</w:t>
      </w:r>
    </w:p>
    <w:p w:rsidR="006E0A69" w:rsidRPr="00EA6CF7" w:rsidRDefault="006E0A69"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Президент Банка – единоличный исполнительный орган;</w:t>
      </w:r>
    </w:p>
    <w:p w:rsidR="006E0A69" w:rsidRPr="00EA6CF7" w:rsidRDefault="006E0A69"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Правление Банка – коллегиальный исполнительный орган.</w:t>
      </w:r>
    </w:p>
    <w:p w:rsidR="00AA250A" w:rsidRPr="00EA6CF7" w:rsidRDefault="00AA250A" w:rsidP="006E0A69">
      <w:pPr>
        <w:ind w:firstLine="709"/>
        <w:jc w:val="both"/>
        <w:rPr>
          <w:rFonts w:ascii="Times New Roman" w:hAnsi="Times New Roman"/>
          <w:color w:val="0070C0"/>
          <w:sz w:val="24"/>
          <w:szCs w:val="24"/>
        </w:rPr>
      </w:pPr>
    </w:p>
    <w:p w:rsidR="003D4830" w:rsidRPr="00C02B66" w:rsidRDefault="003D4830" w:rsidP="009E6701">
      <w:pPr>
        <w:pStyle w:val="1"/>
        <w:numPr>
          <w:ilvl w:val="0"/>
          <w:numId w:val="3"/>
        </w:numPr>
        <w:rPr>
          <w:sz w:val="28"/>
          <w:szCs w:val="28"/>
        </w:rPr>
      </w:pPr>
      <w:r w:rsidRPr="00C02B66">
        <w:rPr>
          <w:sz w:val="28"/>
          <w:szCs w:val="28"/>
        </w:rPr>
        <w:t>Состояние банков</w:t>
      </w:r>
      <w:r w:rsidR="00C02B66" w:rsidRPr="00C02B66">
        <w:rPr>
          <w:sz w:val="28"/>
          <w:szCs w:val="28"/>
        </w:rPr>
        <w:t xml:space="preserve">ской отрасли и рыночные позиции </w:t>
      </w:r>
      <w:r w:rsidRPr="00C02B66">
        <w:rPr>
          <w:sz w:val="28"/>
          <w:szCs w:val="28"/>
        </w:rPr>
        <w:t>Банка</w:t>
      </w:r>
      <w:r w:rsidR="00C02B66" w:rsidRPr="00C02B66">
        <w:rPr>
          <w:sz w:val="28"/>
          <w:szCs w:val="28"/>
        </w:rPr>
        <w:t xml:space="preserve"> </w:t>
      </w:r>
      <w:r w:rsidR="00A5213D">
        <w:rPr>
          <w:sz w:val="28"/>
          <w:szCs w:val="28"/>
        </w:rPr>
        <w:t xml:space="preserve">      </w:t>
      </w:r>
      <w:r w:rsidRPr="00C02B66">
        <w:rPr>
          <w:sz w:val="28"/>
          <w:szCs w:val="28"/>
        </w:rPr>
        <w:t>в отрасли</w:t>
      </w:r>
    </w:p>
    <w:p w:rsidR="00DB7DC4" w:rsidRDefault="005B35B3" w:rsidP="00C02B66">
      <w:pPr>
        <w:jc w:val="both"/>
        <w:rPr>
          <w:rFonts w:ascii="Times New Roman" w:hAnsi="Times New Roman"/>
          <w:sz w:val="24"/>
          <w:szCs w:val="24"/>
        </w:rPr>
      </w:pPr>
      <w:r w:rsidRPr="00840147">
        <w:rPr>
          <w:rFonts w:ascii="Times New Roman" w:hAnsi="Times New Roman"/>
          <w:sz w:val="24"/>
          <w:szCs w:val="24"/>
        </w:rPr>
        <w:t>Банк осуществляет свою деятельность на территории Российской Федерации. Вследствие этого, банк подвержен экономическим и финансовым рискам на рынках Российской Федерации</w:t>
      </w:r>
      <w:r w:rsidR="00DB7DC4" w:rsidRPr="00840147">
        <w:rPr>
          <w:rFonts w:ascii="Times New Roman" w:hAnsi="Times New Roman"/>
          <w:sz w:val="24"/>
          <w:szCs w:val="24"/>
        </w:rPr>
        <w:t>.</w:t>
      </w:r>
      <w:r w:rsidR="002D62AD" w:rsidRPr="00840147">
        <w:rPr>
          <w:rFonts w:ascii="Times New Roman" w:hAnsi="Times New Roman"/>
          <w:sz w:val="24"/>
          <w:szCs w:val="24"/>
        </w:rPr>
        <w:t xml:space="preserve"> Нормативно-правовая база  и налоговое законодательство продолжают совершенствоваться, но </w:t>
      </w:r>
      <w:proofErr w:type="gramStart"/>
      <w:r w:rsidR="002D62AD" w:rsidRPr="00840147">
        <w:rPr>
          <w:rFonts w:ascii="Times New Roman" w:hAnsi="Times New Roman"/>
          <w:sz w:val="24"/>
          <w:szCs w:val="24"/>
        </w:rPr>
        <w:t>допускают возможность разных толкований и подвержены</w:t>
      </w:r>
      <w:proofErr w:type="gramEnd"/>
      <w:r w:rsidR="002D62AD" w:rsidRPr="00840147">
        <w:rPr>
          <w:rFonts w:ascii="Times New Roman" w:hAnsi="Times New Roman"/>
          <w:sz w:val="24"/>
          <w:szCs w:val="24"/>
        </w:rPr>
        <w:t xml:space="preserve"> часто вносимым изменениям, которые создают дополнительные трудности для предприятий, осуществляющих свою деятельность в Российской Федерации.</w:t>
      </w:r>
    </w:p>
    <w:p w:rsidR="00840147" w:rsidRPr="00840147" w:rsidRDefault="00840147" w:rsidP="00840147">
      <w:pPr>
        <w:jc w:val="both"/>
        <w:rPr>
          <w:rFonts w:ascii="Times New Roman" w:hAnsi="Times New Roman"/>
          <w:sz w:val="24"/>
          <w:szCs w:val="24"/>
        </w:rPr>
      </w:pPr>
      <w:r>
        <w:rPr>
          <w:rFonts w:ascii="Times New Roman" w:hAnsi="Times New Roman"/>
          <w:sz w:val="24"/>
          <w:szCs w:val="24"/>
        </w:rPr>
        <w:t xml:space="preserve">     </w:t>
      </w:r>
      <w:r w:rsidRPr="00840147">
        <w:rPr>
          <w:rFonts w:ascii="Times New Roman" w:hAnsi="Times New Roman"/>
          <w:sz w:val="24"/>
          <w:szCs w:val="24"/>
        </w:rPr>
        <w:t xml:space="preserve">По итогам кризисного 2022 года российские банки зафиксировали чистую прибыль в 203 </w:t>
      </w:r>
      <w:proofErr w:type="gramStart"/>
      <w:r w:rsidRPr="00840147">
        <w:rPr>
          <w:rFonts w:ascii="Times New Roman" w:hAnsi="Times New Roman"/>
          <w:sz w:val="24"/>
          <w:szCs w:val="24"/>
        </w:rPr>
        <w:t>млрд</w:t>
      </w:r>
      <w:proofErr w:type="gramEnd"/>
      <w:r w:rsidRPr="00840147">
        <w:rPr>
          <w:rFonts w:ascii="Times New Roman" w:hAnsi="Times New Roman"/>
          <w:sz w:val="24"/>
          <w:szCs w:val="24"/>
        </w:rPr>
        <w:t xml:space="preserve"> руб., сообщил Банк России. Финансовый результат оказался лучше прогноза ЦБ: в ноябре, раскрывая данные по сектору, глава департамента регулирования и аналитики Банка России Александр Данилов допускал, что банки по итогам года смогут «выйти в ноль» после рекордных убытков.</w:t>
      </w:r>
    </w:p>
    <w:p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lastRenderedPageBreak/>
        <w:t xml:space="preserve">«Такому </w:t>
      </w:r>
      <w:proofErr w:type="gramStart"/>
      <w:r w:rsidRPr="00840147">
        <w:rPr>
          <w:rFonts w:ascii="Times New Roman" w:hAnsi="Times New Roman"/>
          <w:sz w:val="24"/>
          <w:szCs w:val="24"/>
        </w:rPr>
        <w:t>результату</w:t>
      </w:r>
      <w:proofErr w:type="gramEnd"/>
      <w:r w:rsidRPr="00840147">
        <w:rPr>
          <w:rFonts w:ascii="Times New Roman" w:hAnsi="Times New Roman"/>
          <w:sz w:val="24"/>
          <w:szCs w:val="24"/>
        </w:rPr>
        <w:t xml:space="preserve"> в том числе способствовало постепенное восстановление основных доходов на фоне снижения ставок и роста бизнеса во втором полугодии», — говорится в обзоре ЦБ о развитии банковского сектора. Кроме того, в декабре российские банки заработали 342 </w:t>
      </w:r>
      <w:proofErr w:type="gramStart"/>
      <w:r w:rsidRPr="00840147">
        <w:rPr>
          <w:rFonts w:ascii="Times New Roman" w:hAnsi="Times New Roman"/>
          <w:sz w:val="24"/>
          <w:szCs w:val="24"/>
        </w:rPr>
        <w:t>млрд</w:t>
      </w:r>
      <w:proofErr w:type="gramEnd"/>
      <w:r w:rsidRPr="00840147">
        <w:rPr>
          <w:rFonts w:ascii="Times New Roman" w:hAnsi="Times New Roman"/>
          <w:sz w:val="24"/>
          <w:szCs w:val="24"/>
        </w:rPr>
        <w:t xml:space="preserve"> руб. чистой прибыли — втрое больше, чем за аналогичный период 2021 года. Финансовый результат поддержала валютная переоценка из-за ослабления рубля. Если бы ЦБ не дал кредитным организациям регуляторные послабления, сектор получил бы «несколько сотен миллиардов рублей убытка», оценил Данилов на брифинге после выхода обзора, но подчеркнул, что «в масштабах сектора это </w:t>
      </w:r>
      <w:proofErr w:type="gramStart"/>
      <w:r w:rsidRPr="00840147">
        <w:rPr>
          <w:rFonts w:ascii="Times New Roman" w:hAnsi="Times New Roman"/>
          <w:sz w:val="24"/>
          <w:szCs w:val="24"/>
        </w:rPr>
        <w:t>нестрашно</w:t>
      </w:r>
      <w:proofErr w:type="gramEnd"/>
      <w:r w:rsidRPr="00840147">
        <w:rPr>
          <w:rFonts w:ascii="Times New Roman" w:hAnsi="Times New Roman"/>
          <w:sz w:val="24"/>
          <w:szCs w:val="24"/>
        </w:rPr>
        <w:t>».</w:t>
      </w:r>
    </w:p>
    <w:p w:rsidR="00840147" w:rsidRDefault="00840147" w:rsidP="00840147">
      <w:pPr>
        <w:jc w:val="both"/>
        <w:rPr>
          <w:rFonts w:ascii="Times New Roman" w:hAnsi="Times New Roman"/>
          <w:sz w:val="24"/>
          <w:szCs w:val="24"/>
        </w:rPr>
      </w:pPr>
      <w:r w:rsidRPr="00840147">
        <w:rPr>
          <w:rFonts w:ascii="Times New Roman" w:hAnsi="Times New Roman"/>
          <w:sz w:val="24"/>
          <w:szCs w:val="24"/>
        </w:rPr>
        <w:t xml:space="preserve">По сравнению с рекордным результатом 2021 года (2,4 </w:t>
      </w:r>
      <w:proofErr w:type="gramStart"/>
      <w:r w:rsidRPr="00840147">
        <w:rPr>
          <w:rFonts w:ascii="Times New Roman" w:hAnsi="Times New Roman"/>
          <w:sz w:val="24"/>
          <w:szCs w:val="24"/>
        </w:rPr>
        <w:t>трлн</w:t>
      </w:r>
      <w:proofErr w:type="gramEnd"/>
      <w:r w:rsidRPr="00840147">
        <w:rPr>
          <w:rFonts w:ascii="Times New Roman" w:hAnsi="Times New Roman"/>
          <w:sz w:val="24"/>
          <w:szCs w:val="24"/>
        </w:rPr>
        <w:t xml:space="preserve"> руб.) прибыль кредитных организаций упала в 11,8 раза.</w:t>
      </w:r>
    </w:p>
    <w:p w:rsidR="00840147" w:rsidRDefault="00840147" w:rsidP="00840147">
      <w:pPr>
        <w:jc w:val="both"/>
        <w:rPr>
          <w:rFonts w:ascii="Times New Roman" w:hAnsi="Times New Roman"/>
          <w:sz w:val="24"/>
          <w:szCs w:val="24"/>
        </w:rPr>
      </w:pPr>
      <w:r>
        <w:rPr>
          <w:rFonts w:ascii="Times New Roman" w:hAnsi="Times New Roman"/>
          <w:sz w:val="24"/>
          <w:szCs w:val="24"/>
        </w:rPr>
        <w:t xml:space="preserve">     </w:t>
      </w:r>
      <w:r w:rsidRPr="00840147">
        <w:rPr>
          <w:rFonts w:ascii="Times New Roman" w:hAnsi="Times New Roman"/>
          <w:sz w:val="24"/>
          <w:szCs w:val="24"/>
        </w:rPr>
        <w:t>Как следует из обзора банковского сектора, на конец декабря доля прибыльных банков в активах сектора составляла 82 против 94% в январе. При этом примерно треть кредитных организаций (31% от количества действующих) оставалось убыточными. Хотя по итогам года сектор вышел на прибыль, она распределена неравномерно, констатирует ЦБ.</w:t>
      </w:r>
    </w:p>
    <w:p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t>Не все банки смогли полностью отыграть потери начала года, отдельные игроки завершили год со значительными убытками», — говорится в обзоре регулятора.</w:t>
      </w:r>
    </w:p>
    <w:p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t xml:space="preserve">По оценкам ЦБ, в прошлом году чистые процентные доходы банков составили 4,19 </w:t>
      </w:r>
      <w:proofErr w:type="gramStart"/>
      <w:r w:rsidRPr="00840147">
        <w:rPr>
          <w:rFonts w:ascii="Times New Roman" w:hAnsi="Times New Roman"/>
          <w:sz w:val="24"/>
          <w:szCs w:val="24"/>
        </w:rPr>
        <w:t>трлн</w:t>
      </w:r>
      <w:proofErr w:type="gramEnd"/>
      <w:r w:rsidRPr="00840147">
        <w:rPr>
          <w:rFonts w:ascii="Times New Roman" w:hAnsi="Times New Roman"/>
          <w:sz w:val="24"/>
          <w:szCs w:val="24"/>
        </w:rPr>
        <w:t xml:space="preserve"> руб. По сравнению с 2021-м они выросли на 2,9%, или 119 млрд руб. Чистые комиссионные доходы за отчетный период достигли 1,62 трлн руб., что на 5,7%, или 84 млрд руб., превышает прошлогодний результат. Для сравнения: в 2021 году чистые процентные доходы сектора увеличились на 15%, или 534 </w:t>
      </w:r>
      <w:proofErr w:type="gramStart"/>
      <w:r w:rsidRPr="00840147">
        <w:rPr>
          <w:rFonts w:ascii="Times New Roman" w:hAnsi="Times New Roman"/>
          <w:sz w:val="24"/>
          <w:szCs w:val="24"/>
        </w:rPr>
        <w:t>млрд</w:t>
      </w:r>
      <w:proofErr w:type="gramEnd"/>
      <w:r w:rsidRPr="00840147">
        <w:rPr>
          <w:rFonts w:ascii="Times New Roman" w:hAnsi="Times New Roman"/>
          <w:sz w:val="24"/>
          <w:szCs w:val="24"/>
        </w:rPr>
        <w:t xml:space="preserve"> руб., а чистые комиссионные — на 20%, или 252 млрд руб. (.</w:t>
      </w:r>
      <w:proofErr w:type="spellStart"/>
      <w:r w:rsidRPr="00840147">
        <w:rPr>
          <w:rFonts w:ascii="Times New Roman" w:hAnsi="Times New Roman"/>
          <w:sz w:val="24"/>
          <w:szCs w:val="24"/>
        </w:rPr>
        <w:t>pdf</w:t>
      </w:r>
      <w:proofErr w:type="spellEnd"/>
      <w:r w:rsidRPr="00840147">
        <w:rPr>
          <w:rFonts w:ascii="Times New Roman" w:hAnsi="Times New Roman"/>
          <w:sz w:val="24"/>
          <w:szCs w:val="24"/>
        </w:rPr>
        <w:t>).</w:t>
      </w:r>
    </w:p>
    <w:p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t xml:space="preserve">Отрицательный вклад в совокупный финансовый результат внесли операции банков с ценными бумагами (минус 107 </w:t>
      </w:r>
      <w:proofErr w:type="gramStart"/>
      <w:r w:rsidRPr="00840147">
        <w:rPr>
          <w:rFonts w:ascii="Times New Roman" w:hAnsi="Times New Roman"/>
          <w:sz w:val="24"/>
          <w:szCs w:val="24"/>
        </w:rPr>
        <w:t>млрд</w:t>
      </w:r>
      <w:proofErr w:type="gramEnd"/>
      <w:r w:rsidRPr="00840147">
        <w:rPr>
          <w:rFonts w:ascii="Times New Roman" w:hAnsi="Times New Roman"/>
          <w:sz w:val="24"/>
          <w:szCs w:val="24"/>
        </w:rPr>
        <w:t xml:space="preserve"> руб.), а также потери от переоценки активов в иностранной валюте и драгметаллов на балансе (минус 408 млрд руб. против чистого дохода 114 млрд руб. в 2021 году).</w:t>
      </w:r>
    </w:p>
    <w:p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t xml:space="preserve">Операционные расходы банков в прошлом году увеличились на 7%, до 2,74 </w:t>
      </w:r>
      <w:proofErr w:type="gramStart"/>
      <w:r w:rsidRPr="00840147">
        <w:rPr>
          <w:rFonts w:ascii="Times New Roman" w:hAnsi="Times New Roman"/>
          <w:sz w:val="24"/>
          <w:szCs w:val="24"/>
        </w:rPr>
        <w:t>трлн</w:t>
      </w:r>
      <w:proofErr w:type="gramEnd"/>
      <w:r w:rsidRPr="00840147">
        <w:rPr>
          <w:rFonts w:ascii="Times New Roman" w:hAnsi="Times New Roman"/>
          <w:sz w:val="24"/>
          <w:szCs w:val="24"/>
        </w:rPr>
        <w:t xml:space="preserve"> руб. При этом расходы участников рынка на резервирование возможных потерь в кризис почти достигли 2,5 трлн руб. Как отмечается в обзоре, это «почти в пять раз выше, чем в 2021 году, но все же ниже пессимистических ожиданий начала года, даже если делать поправку на послабления». В </w:t>
      </w:r>
      <w:proofErr w:type="spellStart"/>
      <w:r w:rsidRPr="00840147">
        <w:rPr>
          <w:rFonts w:ascii="Times New Roman" w:hAnsi="Times New Roman"/>
          <w:sz w:val="24"/>
          <w:szCs w:val="24"/>
        </w:rPr>
        <w:t>пандемийном</w:t>
      </w:r>
      <w:proofErr w:type="spellEnd"/>
      <w:r w:rsidRPr="00840147">
        <w:rPr>
          <w:rFonts w:ascii="Times New Roman" w:hAnsi="Times New Roman"/>
          <w:sz w:val="24"/>
          <w:szCs w:val="24"/>
        </w:rPr>
        <w:t xml:space="preserve"> 2020-м расходы кредитных организаций на резервы были примерно вдвое ниже — 1,23 </w:t>
      </w:r>
      <w:proofErr w:type="gramStart"/>
      <w:r w:rsidRPr="00840147">
        <w:rPr>
          <w:rFonts w:ascii="Times New Roman" w:hAnsi="Times New Roman"/>
          <w:sz w:val="24"/>
          <w:szCs w:val="24"/>
        </w:rPr>
        <w:t>трлн</w:t>
      </w:r>
      <w:proofErr w:type="gramEnd"/>
      <w:r w:rsidRPr="00840147">
        <w:rPr>
          <w:rFonts w:ascii="Times New Roman" w:hAnsi="Times New Roman"/>
          <w:sz w:val="24"/>
          <w:szCs w:val="24"/>
        </w:rPr>
        <w:t xml:space="preserve"> руб., след</w:t>
      </w:r>
      <w:r w:rsidR="00547039">
        <w:rPr>
          <w:rFonts w:ascii="Times New Roman" w:hAnsi="Times New Roman"/>
          <w:sz w:val="24"/>
          <w:szCs w:val="24"/>
        </w:rPr>
        <w:t>ует из данных регулятора.</w:t>
      </w:r>
    </w:p>
    <w:p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t xml:space="preserve">В кризисном 2022-м банки по рекомендации ЦБ могли не распределять дивиденды за предыдущий год и направлять в капитал. Кроме того, регулятор оказал поддержку кредитным организациям, например разрешил распустить накопленные ранее буферы и высвободить до 0,9 </w:t>
      </w:r>
      <w:proofErr w:type="gramStart"/>
      <w:r w:rsidRPr="00840147">
        <w:rPr>
          <w:rFonts w:ascii="Times New Roman" w:hAnsi="Times New Roman"/>
          <w:sz w:val="24"/>
          <w:szCs w:val="24"/>
        </w:rPr>
        <w:t>трлн</w:t>
      </w:r>
      <w:proofErr w:type="gramEnd"/>
      <w:r w:rsidRPr="00840147">
        <w:rPr>
          <w:rFonts w:ascii="Times New Roman" w:hAnsi="Times New Roman"/>
          <w:sz w:val="24"/>
          <w:szCs w:val="24"/>
        </w:rPr>
        <w:t xml:space="preserve"> руб. капитала. В результате за год балансовый капитал сектора почти не изменился: прирост составил 84 </w:t>
      </w:r>
      <w:proofErr w:type="gramStart"/>
      <w:r w:rsidRPr="00840147">
        <w:rPr>
          <w:rFonts w:ascii="Times New Roman" w:hAnsi="Times New Roman"/>
          <w:sz w:val="24"/>
          <w:szCs w:val="24"/>
        </w:rPr>
        <w:t>млрд</w:t>
      </w:r>
      <w:proofErr w:type="gramEnd"/>
      <w:r w:rsidRPr="00840147">
        <w:rPr>
          <w:rFonts w:ascii="Times New Roman" w:hAnsi="Times New Roman"/>
          <w:sz w:val="24"/>
          <w:szCs w:val="24"/>
        </w:rPr>
        <w:t xml:space="preserve"> руб., или 0,7%, до 12,1 трлн руб. А регулятивный капитал (тот, что учитывается при расчете нормативов) прибавил 3,1% за январь—ноябрь. На 1 января уровень достаточности совокупного капитала сектора составил 12,8%, что на 0,5 </w:t>
      </w:r>
      <w:proofErr w:type="spellStart"/>
      <w:r w:rsidRPr="00840147">
        <w:rPr>
          <w:rFonts w:ascii="Times New Roman" w:hAnsi="Times New Roman"/>
          <w:sz w:val="24"/>
          <w:szCs w:val="24"/>
        </w:rPr>
        <w:t>п.п</w:t>
      </w:r>
      <w:proofErr w:type="spellEnd"/>
      <w:r w:rsidRPr="00840147">
        <w:rPr>
          <w:rFonts w:ascii="Times New Roman" w:hAnsi="Times New Roman"/>
          <w:sz w:val="24"/>
          <w:szCs w:val="24"/>
        </w:rPr>
        <w:t>. превышает докризисный показатель начала прошлого года.</w:t>
      </w:r>
    </w:p>
    <w:p w:rsidR="002D62AD" w:rsidRPr="00B27744" w:rsidRDefault="00B27744" w:rsidP="00C02B66">
      <w:pPr>
        <w:jc w:val="both"/>
        <w:rPr>
          <w:rFonts w:ascii="Times New Roman" w:hAnsi="Times New Roman"/>
          <w:sz w:val="24"/>
          <w:szCs w:val="24"/>
        </w:rPr>
      </w:pPr>
      <w:r w:rsidRPr="00B27744">
        <w:rPr>
          <w:rFonts w:ascii="Times New Roman" w:hAnsi="Times New Roman"/>
          <w:sz w:val="24"/>
          <w:szCs w:val="24"/>
        </w:rPr>
        <w:t xml:space="preserve">     </w:t>
      </w:r>
      <w:r w:rsidR="002D62AD" w:rsidRPr="00B27744">
        <w:rPr>
          <w:rFonts w:ascii="Times New Roman" w:hAnsi="Times New Roman"/>
          <w:sz w:val="24"/>
          <w:szCs w:val="24"/>
        </w:rPr>
        <w:t xml:space="preserve">Несмотря на позитивную динамику роста в целом, российский рынок по-прежнему остается под давлением из-за геополитической напряженности и риска новых санкций, что </w:t>
      </w:r>
      <w:proofErr w:type="gramStart"/>
      <w:r w:rsidR="002D62AD" w:rsidRPr="00B27744">
        <w:rPr>
          <w:rFonts w:ascii="Times New Roman" w:hAnsi="Times New Roman"/>
          <w:sz w:val="24"/>
          <w:szCs w:val="24"/>
        </w:rPr>
        <w:t>ограничивает инвестиционную привлекательность страны и снижает</w:t>
      </w:r>
      <w:proofErr w:type="gramEnd"/>
      <w:r w:rsidR="002D62AD" w:rsidRPr="00B27744">
        <w:rPr>
          <w:rFonts w:ascii="Times New Roman" w:hAnsi="Times New Roman"/>
          <w:sz w:val="24"/>
          <w:szCs w:val="24"/>
        </w:rPr>
        <w:t xml:space="preserve"> потенциал расширения экономики.</w:t>
      </w:r>
    </w:p>
    <w:p w:rsidR="002D62AD" w:rsidRPr="00B27744" w:rsidRDefault="002D62AD" w:rsidP="00C02B66">
      <w:pPr>
        <w:jc w:val="both"/>
        <w:rPr>
          <w:rFonts w:ascii="Times New Roman" w:eastAsia="Times New Roman" w:hAnsi="Times New Roman"/>
          <w:sz w:val="24"/>
          <w:szCs w:val="24"/>
          <w:lang w:eastAsia="ru-RU"/>
        </w:rPr>
      </w:pPr>
      <w:r w:rsidRPr="00B27744">
        <w:rPr>
          <w:rFonts w:ascii="Times New Roman" w:eastAsia="Times New Roman" w:hAnsi="Times New Roman"/>
          <w:sz w:val="24"/>
          <w:szCs w:val="24"/>
          <w:lang w:eastAsia="ru-RU"/>
        </w:rPr>
        <w:t xml:space="preserve">     Негативное влияние на банковский сектор могут оказать снижение доходов клиентов банков, вероятность роста безработицы, которая повышает риски неплатежей по долгам, а также нестабильность нефинансового сектора экономики.</w:t>
      </w:r>
    </w:p>
    <w:p w:rsidR="0059024D" w:rsidRPr="00B27744" w:rsidRDefault="00694375" w:rsidP="00C02B66">
      <w:pPr>
        <w:jc w:val="both"/>
        <w:rPr>
          <w:rFonts w:ascii="Times New Roman" w:hAnsi="Times New Roman"/>
          <w:sz w:val="24"/>
          <w:szCs w:val="24"/>
          <w:lang w:eastAsia="ru-RU"/>
        </w:rPr>
      </w:pPr>
      <w:r w:rsidRPr="00B27744">
        <w:rPr>
          <w:rFonts w:ascii="Times New Roman" w:hAnsi="Times New Roman"/>
          <w:sz w:val="24"/>
          <w:szCs w:val="24"/>
        </w:rPr>
        <w:t xml:space="preserve">АО КБ «САММИТ БАНК» позиционирует себя как </w:t>
      </w:r>
      <w:r w:rsidR="006078A6" w:rsidRPr="00B27744">
        <w:rPr>
          <w:rFonts w:ascii="Times New Roman" w:hAnsi="Times New Roman"/>
          <w:sz w:val="24"/>
          <w:szCs w:val="24"/>
        </w:rPr>
        <w:t>региональный б</w:t>
      </w:r>
      <w:r w:rsidRPr="00B27744">
        <w:rPr>
          <w:rFonts w:ascii="Times New Roman" w:hAnsi="Times New Roman"/>
          <w:sz w:val="24"/>
          <w:szCs w:val="24"/>
        </w:rPr>
        <w:t xml:space="preserve">анк, </w:t>
      </w:r>
      <w:r w:rsidR="006233B4" w:rsidRPr="00B27744">
        <w:rPr>
          <w:rFonts w:ascii="Times New Roman" w:hAnsi="Times New Roman"/>
          <w:sz w:val="24"/>
          <w:szCs w:val="24"/>
        </w:rPr>
        <w:t xml:space="preserve">содействующий </w:t>
      </w:r>
      <w:r w:rsidR="006078A6" w:rsidRPr="00B27744">
        <w:rPr>
          <w:rFonts w:ascii="Times New Roman" w:hAnsi="Times New Roman"/>
          <w:sz w:val="24"/>
          <w:szCs w:val="24"/>
        </w:rPr>
        <w:t xml:space="preserve">социально - экономическому развитию Приморского края, </w:t>
      </w:r>
      <w:r w:rsidR="006233B4" w:rsidRPr="00B27744">
        <w:rPr>
          <w:rFonts w:ascii="Times New Roman" w:hAnsi="Times New Roman"/>
          <w:sz w:val="24"/>
          <w:szCs w:val="24"/>
        </w:rPr>
        <w:t xml:space="preserve">развитию </w:t>
      </w:r>
      <w:r w:rsidR="006078A6" w:rsidRPr="00B27744">
        <w:rPr>
          <w:rFonts w:ascii="Times New Roman" w:hAnsi="Times New Roman"/>
          <w:sz w:val="24"/>
          <w:szCs w:val="24"/>
        </w:rPr>
        <w:t xml:space="preserve">бизнеса </w:t>
      </w:r>
      <w:r w:rsidR="006233B4" w:rsidRPr="00B27744">
        <w:rPr>
          <w:rFonts w:ascii="Times New Roman" w:hAnsi="Times New Roman"/>
          <w:sz w:val="24"/>
          <w:szCs w:val="24"/>
        </w:rPr>
        <w:t xml:space="preserve">малых и </w:t>
      </w:r>
      <w:r w:rsidR="006233B4" w:rsidRPr="00B27744">
        <w:rPr>
          <w:rFonts w:ascii="Times New Roman" w:hAnsi="Times New Roman"/>
          <w:sz w:val="24"/>
          <w:szCs w:val="24"/>
        </w:rPr>
        <w:lastRenderedPageBreak/>
        <w:t>средних предприятий всех форм собственности и отраслей деятельности, а также повышению благосостояния населения</w:t>
      </w:r>
      <w:r w:rsidRPr="00B27744">
        <w:rPr>
          <w:rFonts w:ascii="Times New Roman" w:hAnsi="Times New Roman"/>
          <w:sz w:val="24"/>
          <w:szCs w:val="24"/>
        </w:rPr>
        <w:t xml:space="preserve">. </w:t>
      </w:r>
      <w:r w:rsidR="00A425B2" w:rsidRPr="00B27744">
        <w:rPr>
          <w:rFonts w:ascii="Times New Roman" w:hAnsi="Times New Roman"/>
          <w:sz w:val="24"/>
          <w:szCs w:val="24"/>
          <w:lang w:eastAsia="ru-RU"/>
        </w:rPr>
        <w:t xml:space="preserve">Банком ведется активная работа по продвижению всех видов востребованных на российском рынке финансовых услуг. </w:t>
      </w:r>
    </w:p>
    <w:p w:rsidR="007E1BA8" w:rsidRPr="00B27744" w:rsidRDefault="00B27744" w:rsidP="00C02B66">
      <w:pPr>
        <w:jc w:val="both"/>
        <w:rPr>
          <w:rFonts w:ascii="Times New Roman" w:eastAsia="Times New Roman" w:hAnsi="Times New Roman"/>
          <w:sz w:val="24"/>
          <w:szCs w:val="24"/>
          <w:lang w:eastAsia="ru-RU"/>
        </w:rPr>
      </w:pPr>
      <w:r w:rsidRPr="00B27744">
        <w:rPr>
          <w:rFonts w:ascii="Times New Roman" w:eastAsia="Times New Roman" w:hAnsi="Times New Roman"/>
          <w:sz w:val="24"/>
          <w:szCs w:val="24"/>
          <w:lang w:eastAsia="ru-RU"/>
        </w:rPr>
        <w:t xml:space="preserve">     </w:t>
      </w:r>
      <w:r w:rsidR="00F854BA" w:rsidRPr="00B27744">
        <w:rPr>
          <w:rFonts w:ascii="Times New Roman" w:eastAsia="Times New Roman" w:hAnsi="Times New Roman"/>
          <w:sz w:val="24"/>
          <w:szCs w:val="24"/>
          <w:lang w:eastAsia="ru-RU"/>
        </w:rPr>
        <w:t>По состоянию на 01 января 202</w:t>
      </w:r>
      <w:r w:rsidRPr="00B27744">
        <w:rPr>
          <w:rFonts w:ascii="Times New Roman" w:eastAsia="Times New Roman" w:hAnsi="Times New Roman"/>
          <w:sz w:val="24"/>
          <w:szCs w:val="24"/>
          <w:lang w:eastAsia="ru-RU"/>
        </w:rPr>
        <w:t>3</w:t>
      </w:r>
      <w:r w:rsidR="00FC7086" w:rsidRPr="00B27744">
        <w:rPr>
          <w:rFonts w:ascii="Times New Roman" w:eastAsia="Times New Roman" w:hAnsi="Times New Roman"/>
          <w:sz w:val="24"/>
          <w:szCs w:val="24"/>
          <w:lang w:eastAsia="ru-RU"/>
        </w:rPr>
        <w:t xml:space="preserve"> года </w:t>
      </w:r>
      <w:r w:rsidR="007E1BA8" w:rsidRPr="00B27744">
        <w:rPr>
          <w:rFonts w:ascii="Times New Roman" w:eastAsia="Times New Roman" w:hAnsi="Times New Roman"/>
          <w:sz w:val="24"/>
          <w:szCs w:val="24"/>
          <w:lang w:eastAsia="ru-RU"/>
        </w:rPr>
        <w:t>на территории Приморского края действует 7 региональных банков, каждый из которых является участником системы страхования вкладов</w:t>
      </w:r>
      <w:r w:rsidR="00641942" w:rsidRPr="00B27744">
        <w:rPr>
          <w:rFonts w:ascii="Times New Roman" w:eastAsia="Times New Roman" w:hAnsi="Times New Roman"/>
          <w:sz w:val="24"/>
          <w:szCs w:val="24"/>
          <w:lang w:eastAsia="ru-RU"/>
        </w:rPr>
        <w:t xml:space="preserve"> и 1 небанковская кредитная организация</w:t>
      </w:r>
      <w:r w:rsidR="007E1BA8" w:rsidRPr="00B27744">
        <w:rPr>
          <w:rFonts w:ascii="Times New Roman" w:eastAsia="Times New Roman" w:hAnsi="Times New Roman"/>
          <w:sz w:val="24"/>
          <w:szCs w:val="24"/>
          <w:lang w:eastAsia="ru-RU"/>
        </w:rPr>
        <w:t>.</w:t>
      </w:r>
    </w:p>
    <w:p w:rsidR="00E425BD" w:rsidRPr="00C02B66" w:rsidRDefault="00E425BD" w:rsidP="00C02B66">
      <w:pPr>
        <w:jc w:val="both"/>
        <w:rPr>
          <w:rFonts w:ascii="Times New Roman" w:eastAsia="Times New Roman" w:hAnsi="Times New Roman"/>
          <w:sz w:val="24"/>
          <w:szCs w:val="24"/>
          <w:lang w:eastAsia="ru-RU"/>
        </w:rPr>
      </w:pPr>
    </w:p>
    <w:p w:rsidR="00CA3FA1" w:rsidRPr="00C02B66" w:rsidRDefault="00B27744" w:rsidP="00C02B66">
      <w:pPr>
        <w:jc w:val="both"/>
        <w:rPr>
          <w:rFonts w:ascii="Times New Roman" w:hAnsi="Times New Roman"/>
          <w:sz w:val="24"/>
          <w:szCs w:val="24"/>
        </w:rPr>
      </w:pPr>
      <w:r>
        <w:rPr>
          <w:rFonts w:ascii="Times New Roman" w:hAnsi="Times New Roman"/>
          <w:sz w:val="24"/>
          <w:szCs w:val="24"/>
        </w:rPr>
        <w:t xml:space="preserve">     </w:t>
      </w:r>
      <w:r w:rsidR="00ED2071" w:rsidRPr="00C02B66">
        <w:rPr>
          <w:rFonts w:ascii="Times New Roman" w:hAnsi="Times New Roman"/>
          <w:sz w:val="24"/>
          <w:szCs w:val="24"/>
        </w:rPr>
        <w:t>Ф</w:t>
      </w:r>
      <w:r w:rsidR="00861EB5" w:rsidRPr="00C02B66">
        <w:rPr>
          <w:rFonts w:ascii="Times New Roman" w:hAnsi="Times New Roman"/>
          <w:sz w:val="24"/>
          <w:szCs w:val="24"/>
        </w:rPr>
        <w:t>а</w:t>
      </w:r>
      <w:r w:rsidR="00E569D6" w:rsidRPr="00C02B66">
        <w:rPr>
          <w:rFonts w:ascii="Times New Roman" w:hAnsi="Times New Roman"/>
          <w:sz w:val="24"/>
          <w:szCs w:val="24"/>
        </w:rPr>
        <w:t>кторами, определяющими конкурентоспособность банка,</w:t>
      </w:r>
      <w:r w:rsidR="00070C45" w:rsidRPr="00C02B66">
        <w:rPr>
          <w:rFonts w:ascii="Times New Roman" w:hAnsi="Times New Roman"/>
          <w:sz w:val="24"/>
          <w:szCs w:val="24"/>
        </w:rPr>
        <w:t xml:space="preserve"> являются</w:t>
      </w:r>
      <w:r w:rsidR="00E569D6" w:rsidRPr="00C02B66">
        <w:rPr>
          <w:rFonts w:ascii="Times New Roman" w:hAnsi="Times New Roman"/>
          <w:sz w:val="24"/>
          <w:szCs w:val="24"/>
        </w:rPr>
        <w:t xml:space="preserve"> </w:t>
      </w:r>
      <w:r w:rsidR="00070C45" w:rsidRPr="00C02B66">
        <w:rPr>
          <w:rFonts w:ascii="Times New Roman" w:hAnsi="Times New Roman"/>
          <w:sz w:val="24"/>
          <w:szCs w:val="24"/>
        </w:rPr>
        <w:t xml:space="preserve">хорошая деловая репутация, </w:t>
      </w:r>
      <w:r w:rsidR="00E569D6" w:rsidRPr="00C02B66">
        <w:rPr>
          <w:rFonts w:ascii="Times New Roman" w:hAnsi="Times New Roman"/>
          <w:sz w:val="24"/>
          <w:szCs w:val="24"/>
        </w:rPr>
        <w:t xml:space="preserve">длительное присутствие кредитной организации на рынке банковских услуг, благодаря чему был </w:t>
      </w:r>
      <w:proofErr w:type="gramStart"/>
      <w:r w:rsidR="00E569D6" w:rsidRPr="00C02B66">
        <w:rPr>
          <w:rFonts w:ascii="Times New Roman" w:hAnsi="Times New Roman"/>
          <w:sz w:val="24"/>
          <w:szCs w:val="24"/>
        </w:rPr>
        <w:t>накоплен богатый опыт работы и сформированы</w:t>
      </w:r>
      <w:proofErr w:type="gramEnd"/>
      <w:r w:rsidR="00E569D6" w:rsidRPr="00C02B66">
        <w:rPr>
          <w:rFonts w:ascii="Times New Roman" w:hAnsi="Times New Roman"/>
          <w:sz w:val="24"/>
          <w:szCs w:val="24"/>
        </w:rPr>
        <w:t xml:space="preserve"> устойчивые деловые связи; качество и скорость оказываемых услуг; индивидуальный подход к клиентам. </w:t>
      </w:r>
    </w:p>
    <w:p w:rsidR="00A8264E" w:rsidRPr="00C02B66" w:rsidRDefault="00B27744" w:rsidP="00C02B66">
      <w:pPr>
        <w:jc w:val="both"/>
        <w:rPr>
          <w:rFonts w:ascii="Times New Roman" w:hAnsi="Times New Roman"/>
          <w:b/>
          <w:sz w:val="24"/>
          <w:szCs w:val="24"/>
          <w:lang w:eastAsia="ru-RU"/>
        </w:rPr>
      </w:pPr>
      <w:r>
        <w:rPr>
          <w:rFonts w:ascii="Times New Roman" w:hAnsi="Times New Roman"/>
          <w:sz w:val="24"/>
          <w:szCs w:val="24"/>
        </w:rPr>
        <w:t xml:space="preserve">     </w:t>
      </w:r>
      <w:r w:rsidR="00DE0656" w:rsidRPr="00C02B66">
        <w:rPr>
          <w:rFonts w:ascii="Times New Roman" w:hAnsi="Times New Roman"/>
          <w:sz w:val="24"/>
          <w:szCs w:val="24"/>
        </w:rPr>
        <w:t xml:space="preserve">В отчетном году Банк работал стабильно, обеспечивая сбалансированность показателей прибыльности и рисков, организацию постоянного </w:t>
      </w:r>
      <w:proofErr w:type="gramStart"/>
      <w:r w:rsidR="00DE0656" w:rsidRPr="00C02B66">
        <w:rPr>
          <w:rFonts w:ascii="Times New Roman" w:hAnsi="Times New Roman"/>
          <w:sz w:val="24"/>
          <w:szCs w:val="24"/>
        </w:rPr>
        <w:t>контроля за</w:t>
      </w:r>
      <w:proofErr w:type="gramEnd"/>
      <w:r w:rsidR="00DE0656" w:rsidRPr="00C02B66">
        <w:rPr>
          <w:rFonts w:ascii="Times New Roman" w:hAnsi="Times New Roman"/>
          <w:sz w:val="24"/>
          <w:szCs w:val="24"/>
        </w:rPr>
        <w:t xml:space="preserve"> их соблюдением. </w:t>
      </w:r>
      <w:r w:rsidR="007E0AE9" w:rsidRPr="00C02B66">
        <w:rPr>
          <w:rFonts w:ascii="Times New Roman" w:hAnsi="Times New Roman"/>
          <w:sz w:val="24"/>
          <w:szCs w:val="24"/>
          <w:lang w:eastAsia="ru-RU"/>
        </w:rPr>
        <w:t>Банк</w:t>
      </w:r>
      <w:r w:rsidR="00A63C8A">
        <w:rPr>
          <w:rFonts w:ascii="Times New Roman" w:hAnsi="Times New Roman"/>
          <w:sz w:val="24"/>
          <w:szCs w:val="24"/>
          <w:lang w:eastAsia="ru-RU"/>
        </w:rPr>
        <w:t xml:space="preserve"> в 2022</w:t>
      </w:r>
      <w:r w:rsidR="00643CA1" w:rsidRPr="00C02B66">
        <w:rPr>
          <w:rFonts w:ascii="Times New Roman" w:hAnsi="Times New Roman"/>
          <w:sz w:val="24"/>
          <w:szCs w:val="24"/>
          <w:lang w:eastAsia="ru-RU"/>
        </w:rPr>
        <w:t xml:space="preserve"> году стремился сосредоточить усилия, с одной стороны, в направлении</w:t>
      </w:r>
      <w:r w:rsidR="00E8488B" w:rsidRPr="00C02B66">
        <w:rPr>
          <w:rFonts w:ascii="Times New Roman" w:hAnsi="Times New Roman"/>
          <w:sz w:val="24"/>
          <w:szCs w:val="24"/>
          <w:lang w:eastAsia="ru-RU"/>
        </w:rPr>
        <w:t xml:space="preserve"> </w:t>
      </w:r>
      <w:r w:rsidR="00643CA1" w:rsidRPr="00C02B66">
        <w:rPr>
          <w:rFonts w:ascii="Times New Roman" w:hAnsi="Times New Roman"/>
          <w:sz w:val="24"/>
          <w:szCs w:val="24"/>
          <w:lang w:eastAsia="ru-RU"/>
        </w:rPr>
        <w:t xml:space="preserve">сохранения и развития клиентской базы, с другой – в </w:t>
      </w:r>
      <w:r w:rsidR="00D43A70" w:rsidRPr="00C02B66">
        <w:rPr>
          <w:rFonts w:ascii="Times New Roman" w:hAnsi="Times New Roman"/>
          <w:sz w:val="24"/>
          <w:szCs w:val="24"/>
          <w:lang w:eastAsia="ru-RU"/>
        </w:rPr>
        <w:t>усилении</w:t>
      </w:r>
      <w:r w:rsidR="00A425B2" w:rsidRPr="00C02B66">
        <w:rPr>
          <w:rFonts w:ascii="Times New Roman" w:hAnsi="Times New Roman"/>
          <w:sz w:val="24"/>
          <w:szCs w:val="24"/>
          <w:lang w:eastAsia="ru-RU"/>
        </w:rPr>
        <w:t xml:space="preserve"> </w:t>
      </w:r>
      <w:proofErr w:type="gramStart"/>
      <w:r w:rsidR="00643CA1" w:rsidRPr="00C02B66">
        <w:rPr>
          <w:rFonts w:ascii="Times New Roman" w:hAnsi="Times New Roman"/>
          <w:sz w:val="24"/>
          <w:szCs w:val="24"/>
          <w:lang w:eastAsia="ru-RU"/>
        </w:rPr>
        <w:t>контроля за</w:t>
      </w:r>
      <w:proofErr w:type="gramEnd"/>
      <w:r w:rsidR="00643CA1" w:rsidRPr="00C02B66">
        <w:rPr>
          <w:rFonts w:ascii="Times New Roman" w:hAnsi="Times New Roman"/>
          <w:sz w:val="24"/>
          <w:szCs w:val="24"/>
          <w:lang w:eastAsia="ru-RU"/>
        </w:rPr>
        <w:t xml:space="preserve"> рисками кредитного портфеля.</w:t>
      </w:r>
      <w:r w:rsidR="00D44FE4" w:rsidRPr="00C02B66">
        <w:rPr>
          <w:rFonts w:ascii="Times New Roman" w:hAnsi="Times New Roman"/>
          <w:b/>
          <w:sz w:val="24"/>
          <w:szCs w:val="24"/>
          <w:lang w:eastAsia="ru-RU"/>
        </w:rPr>
        <w:t xml:space="preserve"> </w:t>
      </w:r>
    </w:p>
    <w:p w:rsidR="002268C9" w:rsidRPr="00C02B66" w:rsidRDefault="002268C9" w:rsidP="00C02B66">
      <w:pPr>
        <w:jc w:val="both"/>
        <w:rPr>
          <w:rFonts w:ascii="Times New Roman" w:hAnsi="Times New Roman"/>
          <w:sz w:val="24"/>
          <w:szCs w:val="24"/>
          <w:lang w:eastAsia="ru-RU"/>
        </w:rPr>
      </w:pPr>
    </w:p>
    <w:p w:rsidR="00FB1359" w:rsidRPr="00C02B66" w:rsidRDefault="00BA0503" w:rsidP="00C02B66">
      <w:pPr>
        <w:rPr>
          <w:rFonts w:ascii="Times New Roman" w:hAnsi="Times New Roman"/>
          <w:b/>
          <w:sz w:val="24"/>
          <w:szCs w:val="24"/>
          <w:lang w:eastAsia="ru-RU"/>
        </w:rPr>
      </w:pPr>
      <w:r w:rsidRPr="00C02B66">
        <w:rPr>
          <w:rFonts w:ascii="Times New Roman" w:hAnsi="Times New Roman"/>
          <w:b/>
          <w:sz w:val="24"/>
          <w:szCs w:val="24"/>
          <w:lang w:eastAsia="ru-RU"/>
        </w:rPr>
        <w:t>Основные финансовые показатели</w:t>
      </w:r>
    </w:p>
    <w:p w:rsidR="00BA0503" w:rsidRPr="00C02B66" w:rsidRDefault="00187E84" w:rsidP="00C02B66">
      <w:pPr>
        <w:rPr>
          <w:rFonts w:ascii="Times New Roman" w:hAnsi="Times New Roman"/>
          <w:b/>
          <w:sz w:val="24"/>
          <w:szCs w:val="24"/>
        </w:rPr>
      </w:pPr>
      <w:r w:rsidRPr="00C02B66">
        <w:rPr>
          <w:rFonts w:ascii="Times New Roman" w:hAnsi="Times New Roman"/>
          <w:b/>
          <w:sz w:val="24"/>
          <w:szCs w:val="24"/>
          <w:lang w:eastAsia="ru-RU"/>
        </w:rPr>
        <w:t>на 01.01.202</w:t>
      </w:r>
      <w:r w:rsidR="003246C3">
        <w:rPr>
          <w:rFonts w:ascii="Times New Roman" w:hAnsi="Times New Roman"/>
          <w:b/>
          <w:sz w:val="24"/>
          <w:szCs w:val="24"/>
          <w:lang w:eastAsia="ru-RU"/>
        </w:rPr>
        <w:t>3</w:t>
      </w:r>
      <w:r w:rsidR="00BA0503" w:rsidRPr="00C02B66">
        <w:rPr>
          <w:rFonts w:ascii="Times New Roman" w:hAnsi="Times New Roman"/>
          <w:b/>
          <w:sz w:val="24"/>
          <w:szCs w:val="24"/>
          <w:lang w:eastAsia="ru-RU"/>
        </w:rPr>
        <w:t xml:space="preserve"> г.</w:t>
      </w:r>
    </w:p>
    <w:tbl>
      <w:tblPr>
        <w:tblW w:w="0" w:type="auto"/>
        <w:jc w:val="center"/>
        <w:tblLook w:val="0000" w:firstRow="0" w:lastRow="0" w:firstColumn="0" w:lastColumn="0" w:noHBand="0" w:noVBand="0"/>
      </w:tblPr>
      <w:tblGrid>
        <w:gridCol w:w="4989"/>
        <w:gridCol w:w="2341"/>
      </w:tblGrid>
      <w:tr w:rsidR="00A8264E" w:rsidRPr="00C02B66" w:rsidTr="00DC4BAF">
        <w:trPr>
          <w:jc w:val="center"/>
        </w:trPr>
        <w:tc>
          <w:tcPr>
            <w:tcW w:w="4989" w:type="dxa"/>
            <w:tcBorders>
              <w:bottom w:val="single" w:sz="4" w:space="0" w:color="auto"/>
            </w:tcBorders>
          </w:tcPr>
          <w:p w:rsidR="00A8264E" w:rsidRPr="00C02B66" w:rsidRDefault="000B785F" w:rsidP="00C02B66">
            <w:pPr>
              <w:jc w:val="both"/>
              <w:rPr>
                <w:rFonts w:ascii="Times New Roman" w:hAnsi="Times New Roman"/>
                <w:b/>
                <w:sz w:val="24"/>
                <w:szCs w:val="24"/>
              </w:rPr>
            </w:pPr>
            <w:r w:rsidRPr="00C02B66">
              <w:rPr>
                <w:rFonts w:ascii="Times New Roman" w:hAnsi="Times New Roman"/>
                <w:b/>
                <w:sz w:val="24"/>
                <w:szCs w:val="24"/>
              </w:rPr>
              <w:t>Активы</w:t>
            </w:r>
          </w:p>
        </w:tc>
        <w:tc>
          <w:tcPr>
            <w:tcW w:w="2341" w:type="dxa"/>
            <w:tcBorders>
              <w:bottom w:val="single" w:sz="4" w:space="0" w:color="auto"/>
            </w:tcBorders>
          </w:tcPr>
          <w:p w:rsidR="00A8264E" w:rsidRPr="00C02B66" w:rsidRDefault="00EC40FC" w:rsidP="00C02B66">
            <w:pPr>
              <w:jc w:val="both"/>
              <w:rPr>
                <w:rFonts w:ascii="Times New Roman" w:hAnsi="Times New Roman"/>
                <w:b/>
                <w:sz w:val="24"/>
                <w:szCs w:val="24"/>
              </w:rPr>
            </w:pPr>
            <w:r w:rsidRPr="00C02B66">
              <w:rPr>
                <w:rFonts w:ascii="Times New Roman" w:hAnsi="Times New Roman"/>
                <w:sz w:val="24"/>
                <w:szCs w:val="24"/>
                <w:lang w:val="en-US"/>
              </w:rPr>
              <w:t>1</w:t>
            </w:r>
            <w:r w:rsidR="00166026">
              <w:rPr>
                <w:rFonts w:ascii="Times New Roman" w:hAnsi="Times New Roman"/>
                <w:sz w:val="24"/>
                <w:szCs w:val="24"/>
                <w:lang w:val="en-US"/>
              </w:rPr>
              <w:t> </w:t>
            </w:r>
            <w:r w:rsidR="00166026">
              <w:rPr>
                <w:rFonts w:ascii="Times New Roman" w:hAnsi="Times New Roman"/>
                <w:sz w:val="24"/>
                <w:szCs w:val="24"/>
              </w:rPr>
              <w:t>031 345</w:t>
            </w:r>
            <w:r w:rsidR="00A8264E" w:rsidRPr="00C02B66">
              <w:rPr>
                <w:rFonts w:ascii="Times New Roman" w:hAnsi="Times New Roman"/>
                <w:sz w:val="24"/>
                <w:szCs w:val="24"/>
              </w:rPr>
              <w:t xml:space="preserve"> тыс. руб.</w:t>
            </w:r>
          </w:p>
        </w:tc>
      </w:tr>
      <w:tr w:rsidR="00A8264E" w:rsidRPr="00C02B66" w:rsidTr="00DC4BAF">
        <w:trPr>
          <w:jc w:val="center"/>
        </w:trPr>
        <w:tc>
          <w:tcPr>
            <w:tcW w:w="4989" w:type="dxa"/>
            <w:tcBorders>
              <w:top w:val="single" w:sz="4" w:space="0" w:color="auto"/>
              <w:bottom w:val="single" w:sz="4" w:space="0" w:color="auto"/>
            </w:tcBorders>
          </w:tcPr>
          <w:p w:rsidR="00A8264E" w:rsidRPr="00C02B66" w:rsidRDefault="00A8264E" w:rsidP="00C02B66">
            <w:pPr>
              <w:jc w:val="both"/>
              <w:rPr>
                <w:rFonts w:ascii="Times New Roman" w:hAnsi="Times New Roman"/>
                <w:b/>
                <w:sz w:val="24"/>
                <w:szCs w:val="24"/>
              </w:rPr>
            </w:pPr>
            <w:r w:rsidRPr="00C02B66">
              <w:rPr>
                <w:rFonts w:ascii="Times New Roman" w:hAnsi="Times New Roman"/>
                <w:sz w:val="24"/>
                <w:szCs w:val="24"/>
              </w:rPr>
              <w:t>Уставный капитал</w:t>
            </w:r>
          </w:p>
        </w:tc>
        <w:tc>
          <w:tcPr>
            <w:tcW w:w="2341" w:type="dxa"/>
            <w:tcBorders>
              <w:top w:val="single" w:sz="4" w:space="0" w:color="auto"/>
              <w:bottom w:val="single" w:sz="4" w:space="0" w:color="auto"/>
            </w:tcBorders>
          </w:tcPr>
          <w:p w:rsidR="00A8264E" w:rsidRPr="00C02B66" w:rsidRDefault="00C02B66" w:rsidP="00C02B66">
            <w:pPr>
              <w:jc w:val="both"/>
              <w:rPr>
                <w:rFonts w:ascii="Times New Roman" w:hAnsi="Times New Roman"/>
                <w:b/>
                <w:sz w:val="24"/>
                <w:szCs w:val="24"/>
              </w:rPr>
            </w:pPr>
            <w:r>
              <w:rPr>
                <w:rFonts w:ascii="Times New Roman" w:hAnsi="Times New Roman"/>
                <w:sz w:val="24"/>
                <w:szCs w:val="24"/>
              </w:rPr>
              <w:t xml:space="preserve">   </w:t>
            </w:r>
            <w:r w:rsidR="00A8264E" w:rsidRPr="00C02B66">
              <w:rPr>
                <w:rFonts w:ascii="Times New Roman" w:hAnsi="Times New Roman"/>
                <w:sz w:val="24"/>
                <w:szCs w:val="24"/>
              </w:rPr>
              <w:t>180 000 тыс. руб.</w:t>
            </w:r>
          </w:p>
        </w:tc>
      </w:tr>
      <w:tr w:rsidR="00A8264E" w:rsidRPr="00C02B66" w:rsidTr="00DC4BAF">
        <w:trPr>
          <w:jc w:val="center"/>
        </w:trPr>
        <w:tc>
          <w:tcPr>
            <w:tcW w:w="4989" w:type="dxa"/>
            <w:tcBorders>
              <w:top w:val="single" w:sz="4" w:space="0" w:color="auto"/>
              <w:bottom w:val="single" w:sz="4" w:space="0" w:color="auto"/>
            </w:tcBorders>
          </w:tcPr>
          <w:p w:rsidR="00A8264E" w:rsidRPr="00C02B66" w:rsidRDefault="00A8264E" w:rsidP="00C02B66">
            <w:pPr>
              <w:jc w:val="both"/>
              <w:rPr>
                <w:rFonts w:ascii="Times New Roman" w:hAnsi="Times New Roman"/>
                <w:b/>
                <w:sz w:val="24"/>
                <w:szCs w:val="24"/>
              </w:rPr>
            </w:pPr>
            <w:r w:rsidRPr="00C02B66">
              <w:rPr>
                <w:rFonts w:ascii="Times New Roman" w:hAnsi="Times New Roman"/>
                <w:sz w:val="24"/>
                <w:szCs w:val="24"/>
              </w:rPr>
              <w:t>Собственные средства (Капитал)</w:t>
            </w:r>
          </w:p>
        </w:tc>
        <w:tc>
          <w:tcPr>
            <w:tcW w:w="2341" w:type="dxa"/>
            <w:tcBorders>
              <w:top w:val="single" w:sz="4" w:space="0" w:color="auto"/>
              <w:bottom w:val="single" w:sz="4" w:space="0" w:color="auto"/>
            </w:tcBorders>
          </w:tcPr>
          <w:p w:rsidR="00A8264E" w:rsidRPr="00C02B66" w:rsidRDefault="00C02B66" w:rsidP="00C02B66">
            <w:pPr>
              <w:jc w:val="both"/>
              <w:rPr>
                <w:rFonts w:ascii="Times New Roman" w:hAnsi="Times New Roman"/>
                <w:b/>
                <w:sz w:val="24"/>
                <w:szCs w:val="24"/>
              </w:rPr>
            </w:pPr>
            <w:r>
              <w:rPr>
                <w:rFonts w:ascii="Times New Roman" w:hAnsi="Times New Roman"/>
                <w:sz w:val="24"/>
                <w:szCs w:val="24"/>
              </w:rPr>
              <w:t xml:space="preserve">    </w:t>
            </w:r>
            <w:r w:rsidR="0012352A">
              <w:rPr>
                <w:rFonts w:ascii="Times New Roman" w:hAnsi="Times New Roman"/>
                <w:sz w:val="24"/>
                <w:szCs w:val="24"/>
              </w:rPr>
              <w:t xml:space="preserve">382 365 </w:t>
            </w:r>
            <w:r w:rsidR="00A8264E" w:rsidRPr="00C02B66">
              <w:rPr>
                <w:rFonts w:ascii="Times New Roman" w:hAnsi="Times New Roman"/>
                <w:sz w:val="24"/>
                <w:szCs w:val="24"/>
              </w:rPr>
              <w:t>тыс. руб.</w:t>
            </w:r>
          </w:p>
        </w:tc>
      </w:tr>
      <w:tr w:rsidR="00321F12" w:rsidRPr="00C02B66" w:rsidTr="00DC4BAF">
        <w:trPr>
          <w:jc w:val="center"/>
        </w:trPr>
        <w:tc>
          <w:tcPr>
            <w:tcW w:w="4989" w:type="dxa"/>
            <w:tcBorders>
              <w:top w:val="single" w:sz="4" w:space="0" w:color="auto"/>
              <w:bottom w:val="single" w:sz="4" w:space="0" w:color="auto"/>
            </w:tcBorders>
          </w:tcPr>
          <w:p w:rsidR="00A8264E" w:rsidRPr="00C02B66" w:rsidRDefault="00A8264E" w:rsidP="00C02B66">
            <w:pPr>
              <w:jc w:val="both"/>
              <w:rPr>
                <w:rFonts w:ascii="Times New Roman" w:hAnsi="Times New Roman"/>
                <w:sz w:val="24"/>
                <w:szCs w:val="24"/>
              </w:rPr>
            </w:pPr>
            <w:r w:rsidRPr="00C02B66">
              <w:rPr>
                <w:rFonts w:ascii="Times New Roman" w:hAnsi="Times New Roman"/>
                <w:sz w:val="24"/>
                <w:szCs w:val="24"/>
              </w:rPr>
              <w:t xml:space="preserve">Прибыль </w:t>
            </w:r>
            <w:r w:rsidR="007E39C7" w:rsidRPr="00C02B66">
              <w:rPr>
                <w:rFonts w:ascii="Times New Roman" w:hAnsi="Times New Roman"/>
                <w:sz w:val="24"/>
                <w:szCs w:val="24"/>
              </w:rPr>
              <w:t>балансовая</w:t>
            </w:r>
          </w:p>
          <w:p w:rsidR="00E33C20" w:rsidRPr="00C02B66" w:rsidRDefault="00E33C20" w:rsidP="00C02B66">
            <w:pPr>
              <w:jc w:val="both"/>
              <w:rPr>
                <w:rFonts w:ascii="Times New Roman" w:hAnsi="Times New Roman"/>
                <w:b/>
                <w:sz w:val="24"/>
                <w:szCs w:val="24"/>
              </w:rPr>
            </w:pPr>
            <w:r w:rsidRPr="00C02B66">
              <w:rPr>
                <w:rFonts w:ascii="Times New Roman" w:hAnsi="Times New Roman"/>
                <w:sz w:val="24"/>
                <w:szCs w:val="24"/>
              </w:rPr>
              <w:t>(прибыль к распределению)</w:t>
            </w:r>
          </w:p>
        </w:tc>
        <w:tc>
          <w:tcPr>
            <w:tcW w:w="2341" w:type="dxa"/>
            <w:tcBorders>
              <w:top w:val="single" w:sz="4" w:space="0" w:color="auto"/>
              <w:bottom w:val="single" w:sz="4" w:space="0" w:color="auto"/>
            </w:tcBorders>
          </w:tcPr>
          <w:p w:rsidR="00E33C20" w:rsidRPr="00C02B66" w:rsidRDefault="00E33C20" w:rsidP="00C02B66">
            <w:pPr>
              <w:jc w:val="both"/>
              <w:rPr>
                <w:rFonts w:ascii="Times New Roman" w:hAnsi="Times New Roman"/>
                <w:sz w:val="24"/>
                <w:szCs w:val="24"/>
              </w:rPr>
            </w:pPr>
          </w:p>
          <w:p w:rsidR="00A8264E" w:rsidRPr="00C02B66" w:rsidRDefault="00C02B66" w:rsidP="00C02B66">
            <w:pPr>
              <w:jc w:val="both"/>
              <w:rPr>
                <w:rFonts w:ascii="Times New Roman" w:hAnsi="Times New Roman"/>
                <w:b/>
                <w:sz w:val="24"/>
                <w:szCs w:val="24"/>
              </w:rPr>
            </w:pPr>
            <w:r>
              <w:rPr>
                <w:rFonts w:ascii="Times New Roman" w:hAnsi="Times New Roman"/>
                <w:sz w:val="24"/>
                <w:szCs w:val="24"/>
              </w:rPr>
              <w:t xml:space="preserve">        </w:t>
            </w:r>
            <w:r w:rsidR="006119C0">
              <w:rPr>
                <w:rFonts w:ascii="Times New Roman" w:hAnsi="Times New Roman"/>
                <w:sz w:val="24"/>
                <w:szCs w:val="24"/>
              </w:rPr>
              <w:t>8 194</w:t>
            </w:r>
            <w:r w:rsidR="00A8264E" w:rsidRPr="00C02B66">
              <w:rPr>
                <w:rFonts w:ascii="Times New Roman" w:hAnsi="Times New Roman"/>
                <w:sz w:val="24"/>
                <w:szCs w:val="24"/>
              </w:rPr>
              <w:t xml:space="preserve"> тыс. руб.</w:t>
            </w:r>
          </w:p>
        </w:tc>
      </w:tr>
      <w:tr w:rsidR="00321F12" w:rsidRPr="00C02B66" w:rsidTr="007E39C7">
        <w:trPr>
          <w:jc w:val="center"/>
        </w:trPr>
        <w:tc>
          <w:tcPr>
            <w:tcW w:w="4989" w:type="dxa"/>
            <w:tcBorders>
              <w:top w:val="single" w:sz="4" w:space="0" w:color="auto"/>
              <w:bottom w:val="single" w:sz="4" w:space="0" w:color="auto"/>
            </w:tcBorders>
          </w:tcPr>
          <w:p w:rsidR="007E39C7" w:rsidRPr="00C02B66" w:rsidRDefault="00E33C20" w:rsidP="00C02B66">
            <w:pPr>
              <w:jc w:val="both"/>
              <w:rPr>
                <w:rFonts w:ascii="Times New Roman" w:hAnsi="Times New Roman"/>
                <w:sz w:val="24"/>
                <w:szCs w:val="24"/>
              </w:rPr>
            </w:pPr>
            <w:proofErr w:type="gramStart"/>
            <w:r w:rsidRPr="00C02B66">
              <w:rPr>
                <w:rFonts w:ascii="Times New Roman" w:hAnsi="Times New Roman"/>
                <w:sz w:val="24"/>
                <w:szCs w:val="24"/>
              </w:rPr>
              <w:t>Чистая прибыль (за вычетом</w:t>
            </w:r>
            <w:proofErr w:type="gramEnd"/>
          </w:p>
          <w:p w:rsidR="00E33C20" w:rsidRPr="00C02B66" w:rsidRDefault="00E33C20" w:rsidP="00C02B66">
            <w:pPr>
              <w:jc w:val="both"/>
              <w:rPr>
                <w:rFonts w:ascii="Times New Roman" w:hAnsi="Times New Roman"/>
                <w:sz w:val="24"/>
                <w:szCs w:val="24"/>
              </w:rPr>
            </w:pPr>
            <w:r w:rsidRPr="00C02B66">
              <w:rPr>
                <w:rFonts w:ascii="Times New Roman" w:hAnsi="Times New Roman"/>
                <w:sz w:val="24"/>
                <w:szCs w:val="24"/>
              </w:rPr>
              <w:t>корректировок МСФО</w:t>
            </w:r>
            <w:r w:rsidR="004F6591" w:rsidRPr="00C02B66">
              <w:rPr>
                <w:rFonts w:ascii="Times New Roman" w:hAnsi="Times New Roman"/>
                <w:sz w:val="24"/>
                <w:szCs w:val="24"/>
              </w:rPr>
              <w:t xml:space="preserve"> </w:t>
            </w:r>
            <w:r w:rsidRPr="00C02B66">
              <w:rPr>
                <w:rFonts w:ascii="Times New Roman" w:hAnsi="Times New Roman"/>
                <w:sz w:val="24"/>
                <w:szCs w:val="24"/>
              </w:rPr>
              <w:t>9 и налогов)</w:t>
            </w:r>
          </w:p>
        </w:tc>
        <w:tc>
          <w:tcPr>
            <w:tcW w:w="2341" w:type="dxa"/>
            <w:tcBorders>
              <w:top w:val="single" w:sz="4" w:space="0" w:color="auto"/>
              <w:bottom w:val="single" w:sz="4" w:space="0" w:color="auto"/>
            </w:tcBorders>
          </w:tcPr>
          <w:p w:rsidR="00E33C20" w:rsidRPr="00C02B66" w:rsidRDefault="00E33C20" w:rsidP="00C02B66">
            <w:pPr>
              <w:jc w:val="both"/>
              <w:rPr>
                <w:rFonts w:ascii="Times New Roman" w:hAnsi="Times New Roman"/>
                <w:sz w:val="24"/>
                <w:szCs w:val="24"/>
              </w:rPr>
            </w:pPr>
          </w:p>
          <w:p w:rsidR="007E39C7" w:rsidRPr="00C02B66" w:rsidRDefault="003B1CD1" w:rsidP="00C02B66">
            <w:pPr>
              <w:jc w:val="both"/>
              <w:rPr>
                <w:rFonts w:ascii="Times New Roman" w:hAnsi="Times New Roman"/>
                <w:sz w:val="24"/>
                <w:szCs w:val="24"/>
              </w:rPr>
            </w:pPr>
            <w:r>
              <w:rPr>
                <w:rFonts w:ascii="Times New Roman" w:hAnsi="Times New Roman"/>
                <w:sz w:val="24"/>
                <w:szCs w:val="24"/>
              </w:rPr>
              <w:t xml:space="preserve">       </w:t>
            </w:r>
            <w:r w:rsidR="006119C0">
              <w:rPr>
                <w:rFonts w:ascii="Times New Roman" w:hAnsi="Times New Roman"/>
                <w:sz w:val="24"/>
                <w:szCs w:val="24"/>
              </w:rPr>
              <w:t>11 651</w:t>
            </w:r>
            <w:r w:rsidR="003611D4" w:rsidRPr="00C02B66">
              <w:rPr>
                <w:rFonts w:ascii="Times New Roman" w:hAnsi="Times New Roman"/>
                <w:sz w:val="24"/>
                <w:szCs w:val="24"/>
              </w:rPr>
              <w:t xml:space="preserve"> </w:t>
            </w:r>
            <w:r w:rsidR="007E39C7" w:rsidRPr="00C02B66">
              <w:rPr>
                <w:rFonts w:ascii="Times New Roman" w:hAnsi="Times New Roman"/>
                <w:sz w:val="24"/>
                <w:szCs w:val="24"/>
              </w:rPr>
              <w:t>тыс. руб.</w:t>
            </w:r>
          </w:p>
        </w:tc>
      </w:tr>
    </w:tbl>
    <w:p w:rsidR="00C02B66" w:rsidRDefault="005B5642" w:rsidP="00C02B66">
      <w:pPr>
        <w:jc w:val="both"/>
        <w:rPr>
          <w:rFonts w:ascii="Times New Roman" w:hAnsi="Times New Roman"/>
          <w:sz w:val="24"/>
          <w:szCs w:val="24"/>
        </w:rPr>
      </w:pPr>
      <w:r w:rsidRPr="00C02B66">
        <w:rPr>
          <w:rFonts w:ascii="Times New Roman" w:hAnsi="Times New Roman"/>
          <w:sz w:val="24"/>
          <w:szCs w:val="24"/>
        </w:rPr>
        <w:t xml:space="preserve">     </w:t>
      </w:r>
    </w:p>
    <w:p w:rsidR="00D643BE" w:rsidRDefault="00D643BE" w:rsidP="00C02B66">
      <w:pPr>
        <w:jc w:val="both"/>
        <w:rPr>
          <w:rFonts w:ascii="Times New Roman" w:hAnsi="Times New Roman"/>
          <w:sz w:val="24"/>
          <w:szCs w:val="24"/>
          <w:lang w:val="en-US"/>
        </w:rPr>
      </w:pPr>
    </w:p>
    <w:p w:rsidR="00D9704B" w:rsidRPr="00DE0290" w:rsidRDefault="00AA250A" w:rsidP="009E6701">
      <w:pPr>
        <w:pStyle w:val="1"/>
        <w:numPr>
          <w:ilvl w:val="0"/>
          <w:numId w:val="3"/>
        </w:numPr>
        <w:rPr>
          <w:sz w:val="28"/>
          <w:szCs w:val="28"/>
        </w:rPr>
      </w:pPr>
      <w:r w:rsidRPr="00DE0290">
        <w:rPr>
          <w:sz w:val="28"/>
          <w:szCs w:val="28"/>
        </w:rPr>
        <w:t>Приоритетные направления деятельности Банка</w:t>
      </w:r>
    </w:p>
    <w:p w:rsidR="00AD5D14" w:rsidRDefault="00A7179F" w:rsidP="00AD5D14">
      <w:pPr>
        <w:spacing w:before="120"/>
        <w:ind w:left="360" w:firstLine="709"/>
        <w:jc w:val="both"/>
        <w:rPr>
          <w:rFonts w:ascii="Times New Roman" w:hAnsi="Times New Roman"/>
          <w:sz w:val="24"/>
          <w:szCs w:val="24"/>
        </w:rPr>
      </w:pPr>
      <w:r w:rsidRPr="008B2444">
        <w:rPr>
          <w:rFonts w:ascii="Times New Roman" w:hAnsi="Times New Roman"/>
          <w:b/>
          <w:sz w:val="24"/>
          <w:szCs w:val="24"/>
        </w:rPr>
        <w:t xml:space="preserve"> </w:t>
      </w:r>
      <w:r w:rsidR="00AD5D14">
        <w:rPr>
          <w:rFonts w:ascii="Times New Roman" w:eastAsia="Times New Roman" w:hAnsi="Times New Roman"/>
          <w:sz w:val="24"/>
          <w:szCs w:val="24"/>
          <w:lang w:eastAsia="ru-RU"/>
        </w:rPr>
        <w:t xml:space="preserve">Информация раздела не раскрывается в соответствии с Постановлением Правительства РФ от 12.03.2022 № 351. </w:t>
      </w:r>
    </w:p>
    <w:p w:rsidR="00AD247B" w:rsidRPr="008B2444" w:rsidRDefault="00AD247B" w:rsidP="00043348">
      <w:pPr>
        <w:spacing w:before="120"/>
        <w:ind w:left="360" w:firstLine="709"/>
        <w:jc w:val="both"/>
        <w:rPr>
          <w:rFonts w:ascii="Times New Roman" w:hAnsi="Times New Roman"/>
          <w:b/>
          <w:sz w:val="24"/>
          <w:szCs w:val="24"/>
        </w:rPr>
      </w:pPr>
    </w:p>
    <w:p w:rsidR="000856CA" w:rsidRPr="00DE0290" w:rsidRDefault="00AA250A" w:rsidP="009E6701">
      <w:pPr>
        <w:pStyle w:val="1"/>
        <w:numPr>
          <w:ilvl w:val="0"/>
          <w:numId w:val="3"/>
        </w:numPr>
        <w:spacing w:before="60"/>
        <w:jc w:val="both"/>
        <w:rPr>
          <w:sz w:val="28"/>
          <w:szCs w:val="28"/>
        </w:rPr>
      </w:pPr>
      <w:r w:rsidRPr="00DE0290">
        <w:rPr>
          <w:sz w:val="28"/>
          <w:szCs w:val="28"/>
        </w:rPr>
        <w:t xml:space="preserve">Отчет Совета директоров о результатах развития банка </w:t>
      </w:r>
    </w:p>
    <w:p w:rsidR="008026A0" w:rsidRPr="00AA250A" w:rsidRDefault="00AA250A" w:rsidP="0062230F">
      <w:pPr>
        <w:pStyle w:val="1"/>
        <w:spacing w:before="60"/>
      </w:pPr>
      <w:r w:rsidRPr="00DE0290">
        <w:rPr>
          <w:sz w:val="28"/>
          <w:szCs w:val="28"/>
        </w:rPr>
        <w:t>по приоритетным направлениям деятельности</w:t>
      </w:r>
    </w:p>
    <w:p w:rsidR="00B06F0F" w:rsidRPr="00F909CB" w:rsidRDefault="00B06F0F" w:rsidP="000515C9">
      <w:pPr>
        <w:spacing w:before="120"/>
        <w:ind w:left="358" w:firstLine="709"/>
        <w:rPr>
          <w:rFonts w:ascii="Times New Roman" w:hAnsi="Times New Roman"/>
          <w:b/>
          <w:color w:val="0070C0"/>
          <w:sz w:val="24"/>
          <w:szCs w:val="24"/>
        </w:rPr>
      </w:pPr>
    </w:p>
    <w:p w:rsidR="007F69AC" w:rsidRPr="000D140C" w:rsidRDefault="00AD5D14" w:rsidP="00AD5D14">
      <w:pPr>
        <w:pStyle w:val="MainText"/>
        <w:spacing w:before="120"/>
        <w:ind w:firstLine="709"/>
        <w:rPr>
          <w:rFonts w:ascii="Times New Roman" w:hAnsi="Times New Roman"/>
          <w:sz w:val="24"/>
          <w:szCs w:val="24"/>
          <w:lang w:val="ru-RU"/>
        </w:rPr>
      </w:pPr>
      <w:r w:rsidRPr="00AD5D14">
        <w:rPr>
          <w:rFonts w:ascii="Times New Roman" w:hAnsi="Times New Roman"/>
          <w:color w:val="auto"/>
          <w:sz w:val="24"/>
          <w:szCs w:val="24"/>
          <w:lang w:val="ru-RU"/>
        </w:rPr>
        <w:t xml:space="preserve">Информация раздела не раскрывается в соответствии с Постановлением Правительства РФ от 12.03.2022 № 351. </w:t>
      </w:r>
      <w:r w:rsidR="00B65497" w:rsidRPr="00A5213D">
        <w:rPr>
          <w:rFonts w:ascii="Times New Roman" w:hAnsi="Times New Roman"/>
          <w:color w:val="auto"/>
          <w:sz w:val="24"/>
          <w:szCs w:val="24"/>
          <w:lang w:val="ru-RU"/>
        </w:rPr>
        <w:t xml:space="preserve">  </w:t>
      </w:r>
    </w:p>
    <w:p w:rsidR="007F69AC" w:rsidRPr="00A5213D" w:rsidRDefault="007F69AC" w:rsidP="00043348">
      <w:pPr>
        <w:spacing w:before="120"/>
        <w:ind w:firstLine="709"/>
        <w:jc w:val="both"/>
        <w:rPr>
          <w:rFonts w:ascii="Times New Roman" w:hAnsi="Times New Roman"/>
          <w:sz w:val="24"/>
          <w:szCs w:val="24"/>
        </w:rPr>
      </w:pPr>
    </w:p>
    <w:p w:rsidR="00AA250A" w:rsidRPr="00DE0290" w:rsidRDefault="00AA250A" w:rsidP="009E6701">
      <w:pPr>
        <w:pStyle w:val="1"/>
        <w:numPr>
          <w:ilvl w:val="0"/>
          <w:numId w:val="4"/>
        </w:numPr>
        <w:rPr>
          <w:sz w:val="28"/>
          <w:szCs w:val="28"/>
        </w:rPr>
      </w:pPr>
      <w:r w:rsidRPr="00DE0290">
        <w:rPr>
          <w:sz w:val="28"/>
          <w:szCs w:val="28"/>
        </w:rPr>
        <w:t>Перспективы развития Банка</w:t>
      </w:r>
    </w:p>
    <w:p w:rsidR="00AA250A" w:rsidRPr="004C1A2F" w:rsidRDefault="00AA250A" w:rsidP="00AA250A">
      <w:pPr>
        <w:rPr>
          <w:color w:val="0070C0"/>
        </w:rPr>
      </w:pPr>
    </w:p>
    <w:p w:rsidR="00AA250A" w:rsidRPr="00A5213D" w:rsidRDefault="00AA250A" w:rsidP="00AA250A">
      <w:pPr>
        <w:spacing w:before="120"/>
        <w:ind w:firstLine="709"/>
        <w:jc w:val="both"/>
        <w:rPr>
          <w:rFonts w:ascii="Times New Roman" w:hAnsi="Times New Roman"/>
          <w:sz w:val="24"/>
          <w:szCs w:val="24"/>
        </w:rPr>
      </w:pPr>
      <w:r w:rsidRPr="00A5213D">
        <w:rPr>
          <w:rFonts w:ascii="Times New Roman" w:hAnsi="Times New Roman"/>
          <w:sz w:val="24"/>
          <w:szCs w:val="24"/>
        </w:rPr>
        <w:t xml:space="preserve">В качестве стратегии развития кредитной организации определено функционирование АО КБ «САММИТ БАНК» как финансово устойчивого регионального Банка, отвечающего современным требованиям и выполняющего большинство основных </w:t>
      </w:r>
      <w:r w:rsidRPr="00A5213D">
        <w:rPr>
          <w:rFonts w:ascii="Times New Roman" w:hAnsi="Times New Roman"/>
          <w:sz w:val="24"/>
          <w:szCs w:val="24"/>
        </w:rPr>
        <w:lastRenderedPageBreak/>
        <w:t>видов банковских операций, определенных действующим законодательством РФ и имеющимися лицензиями.</w:t>
      </w:r>
    </w:p>
    <w:p w:rsidR="00AA250A" w:rsidRPr="00A5213D" w:rsidRDefault="00AA250A" w:rsidP="00AA250A">
      <w:pPr>
        <w:ind w:firstLine="709"/>
        <w:jc w:val="both"/>
        <w:rPr>
          <w:rFonts w:ascii="Times New Roman" w:hAnsi="Times New Roman"/>
          <w:sz w:val="24"/>
          <w:szCs w:val="24"/>
        </w:rPr>
      </w:pPr>
      <w:r w:rsidRPr="00A5213D">
        <w:rPr>
          <w:rFonts w:ascii="Times New Roman" w:hAnsi="Times New Roman"/>
          <w:sz w:val="24"/>
          <w:szCs w:val="24"/>
        </w:rPr>
        <w:t>Стратегией развития АО КБ «САММИТ БАНК» на 2021-2023гг. закреплены следующие цели его деятельности:</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•Сохранение и укрепление конкурентных позиций АО КБ «САММИТ БАНК» в качестве финансово устойчивого регионального Банка с базовой лицензией, обеспечивая потребности своих клиентов.</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•Увеличение доли Банка в активах банковской системы Приморского края: рост активов Банка и кредитного портфеля.</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•Наращивание доли рынка по привлечению средств розничных и корпоративных клиентов.</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•Обеспечение доходности от совершаемых банковских операций, удовлетворяющей интересы акционеров Банка и обеспечивающей постоянное наращивание капитала Банка.</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•Обеспечение положения Банка в числе первых среди банков региона по показателям финансовой надежности, в т. ч. обеспечение соответствия величины собственных средств (капитала) нормативным требованиям Банка России и уровню принимаемых рисков. </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•Укрепление имиджа Банка как надежной финансовой структуры.</w:t>
      </w:r>
    </w:p>
    <w:p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•Оптимизация сети подразделений Банка с целью повышения эффективности его деятельности.</w:t>
      </w:r>
    </w:p>
    <w:p w:rsidR="00AA250A" w:rsidRPr="00A5213D" w:rsidRDefault="00AA250A" w:rsidP="00AA250A">
      <w:pPr>
        <w:tabs>
          <w:tab w:val="num" w:pos="1080"/>
          <w:tab w:val="left" w:pos="1134"/>
        </w:tabs>
        <w:ind w:firstLine="709"/>
        <w:jc w:val="both"/>
        <w:rPr>
          <w:rFonts w:ascii="Times New Roman" w:hAnsi="Times New Roman"/>
          <w:sz w:val="24"/>
          <w:szCs w:val="24"/>
        </w:rPr>
      </w:pPr>
      <w:r w:rsidRPr="00A5213D">
        <w:rPr>
          <w:rFonts w:ascii="Times New Roman" w:hAnsi="Times New Roman"/>
          <w:sz w:val="24"/>
          <w:szCs w:val="24"/>
        </w:rPr>
        <w:t>Приоритетными задачами Банка для функционирования на рынке услуг на 2021-2023г.г. являются:</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•Увеличение собственных средств (капитала) банка.</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•Расширение клиентской базы, основанное на сочетании стандартных технологий с индивидуальным подходом к каждому клиенту.</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•Увеличение объемов кредитования, сопровождающееся сохранением допустимого уровня качества активов.  </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•Обеспечение высокой технологической оснащенности Банка, как в целях оказания банковских услуг, так и в целях обеспечения безопасности кредитной организации.</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•Эффективное управление процентным риском и поддержание чистой процентной маржи на уровне не ниже 3%.</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•Пресечение возможностей использования Банка в целях осуществления недобросовестной коммерческой деятельности и в противоправных целях (таких, как легализация доходов, полученных преступным путем, и финансирование терроризма).</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•Обеспечение высокой квалификации персонала Банка.</w:t>
      </w:r>
    </w:p>
    <w:p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•Совершенствование системы корпоративного управления и системы внутреннего контроля.     </w:t>
      </w:r>
    </w:p>
    <w:p w:rsidR="00AA250A" w:rsidRPr="00A5213D" w:rsidRDefault="00AA250A" w:rsidP="00AA250A">
      <w:pPr>
        <w:tabs>
          <w:tab w:val="num" w:pos="1080"/>
          <w:tab w:val="left" w:pos="1134"/>
        </w:tabs>
        <w:spacing w:before="120"/>
        <w:jc w:val="both"/>
        <w:rPr>
          <w:rFonts w:ascii="Times New Roman" w:hAnsi="Times New Roman"/>
          <w:sz w:val="24"/>
          <w:szCs w:val="24"/>
        </w:rPr>
      </w:pPr>
      <w:r w:rsidRPr="00A5213D">
        <w:rPr>
          <w:rFonts w:ascii="Times New Roman" w:hAnsi="Times New Roman"/>
          <w:sz w:val="24"/>
          <w:szCs w:val="24"/>
        </w:rPr>
        <w:t xml:space="preserve">     Основным вектором развития Банка на 202</w:t>
      </w:r>
      <w:r w:rsidR="00A2679F">
        <w:rPr>
          <w:rFonts w:ascii="Times New Roman" w:hAnsi="Times New Roman"/>
          <w:sz w:val="24"/>
          <w:szCs w:val="24"/>
        </w:rPr>
        <w:t>3</w:t>
      </w:r>
      <w:r w:rsidRPr="00A5213D">
        <w:rPr>
          <w:rFonts w:ascii="Times New Roman" w:hAnsi="Times New Roman"/>
          <w:sz w:val="24"/>
          <w:szCs w:val="24"/>
        </w:rPr>
        <w:t xml:space="preserve"> год будет развитие основных </w:t>
      </w:r>
      <w:proofErr w:type="gramStart"/>
      <w:r w:rsidRPr="00A5213D">
        <w:rPr>
          <w:rFonts w:ascii="Times New Roman" w:hAnsi="Times New Roman"/>
          <w:sz w:val="24"/>
          <w:szCs w:val="24"/>
        </w:rPr>
        <w:t>бизнес-направлений</w:t>
      </w:r>
      <w:proofErr w:type="gramEnd"/>
      <w:r w:rsidRPr="00A5213D">
        <w:rPr>
          <w:rFonts w:ascii="Times New Roman" w:hAnsi="Times New Roman"/>
          <w:sz w:val="24"/>
          <w:szCs w:val="24"/>
        </w:rPr>
        <w:t xml:space="preserve">: розничное и корпоративное кредитование, привлечение средств юридических и физических лиц. Банк продолжит развиваться в соответствии с принципами </w:t>
      </w:r>
      <w:proofErr w:type="spellStart"/>
      <w:r w:rsidRPr="00A5213D">
        <w:rPr>
          <w:rFonts w:ascii="Times New Roman" w:hAnsi="Times New Roman"/>
          <w:sz w:val="24"/>
          <w:szCs w:val="24"/>
        </w:rPr>
        <w:t>клиентоориентированности</w:t>
      </w:r>
      <w:proofErr w:type="spellEnd"/>
      <w:r w:rsidRPr="00A5213D">
        <w:rPr>
          <w:rFonts w:ascii="Times New Roman" w:hAnsi="Times New Roman"/>
          <w:sz w:val="24"/>
          <w:szCs w:val="24"/>
        </w:rPr>
        <w:t xml:space="preserve"> и эффективности, в том числе за счет оптимизации и автоматизации бизнес-процессов, снижения операционных затрат, а так же продолжит наращивать неценовые преимущества продуктов и услуг, улучшать тарифы на обслуживание физических и юридических лиц.</w:t>
      </w:r>
    </w:p>
    <w:p w:rsidR="009426C9" w:rsidRPr="00DA6942" w:rsidRDefault="009426C9" w:rsidP="00043348">
      <w:pPr>
        <w:spacing w:before="120"/>
        <w:ind w:firstLine="709"/>
        <w:jc w:val="both"/>
        <w:rPr>
          <w:rFonts w:ascii="Times New Roman" w:hAnsi="Times New Roman"/>
          <w:sz w:val="24"/>
          <w:szCs w:val="24"/>
        </w:rPr>
      </w:pPr>
    </w:p>
    <w:p w:rsidR="000F3BA3" w:rsidRDefault="000F3BA3" w:rsidP="00DE0290">
      <w:pPr>
        <w:pStyle w:val="1"/>
        <w:rPr>
          <w:sz w:val="28"/>
          <w:szCs w:val="28"/>
        </w:rPr>
      </w:pPr>
    </w:p>
    <w:p w:rsidR="00567469" w:rsidRPr="00743F7B" w:rsidRDefault="00AA250A" w:rsidP="00DE0290">
      <w:pPr>
        <w:pStyle w:val="1"/>
        <w:rPr>
          <w:sz w:val="28"/>
          <w:szCs w:val="28"/>
        </w:rPr>
      </w:pPr>
      <w:r w:rsidRPr="00743F7B">
        <w:rPr>
          <w:sz w:val="28"/>
          <w:szCs w:val="28"/>
        </w:rPr>
        <w:t>6</w:t>
      </w:r>
      <w:r w:rsidR="00567469" w:rsidRPr="00743F7B">
        <w:rPr>
          <w:sz w:val="28"/>
          <w:szCs w:val="28"/>
        </w:rPr>
        <w:t>.</w:t>
      </w:r>
      <w:r w:rsidR="000856CA" w:rsidRPr="00743F7B">
        <w:rPr>
          <w:sz w:val="28"/>
          <w:szCs w:val="28"/>
        </w:rPr>
        <w:t xml:space="preserve"> </w:t>
      </w:r>
      <w:r w:rsidR="00567469" w:rsidRPr="00743F7B">
        <w:rPr>
          <w:sz w:val="28"/>
          <w:szCs w:val="28"/>
        </w:rPr>
        <w:t>И</w:t>
      </w:r>
      <w:r w:rsidRPr="00743F7B">
        <w:rPr>
          <w:sz w:val="28"/>
          <w:szCs w:val="28"/>
        </w:rPr>
        <w:t xml:space="preserve">нформация об объеме каждого из использованных Банком в отчетном году видов энергетических ресурсов </w:t>
      </w:r>
    </w:p>
    <w:p w:rsidR="00A5213D" w:rsidRPr="005E2D55" w:rsidRDefault="00A5213D" w:rsidP="00C4252B">
      <w:pPr>
        <w:tabs>
          <w:tab w:val="left" w:pos="1378"/>
          <w:tab w:val="center" w:pos="4677"/>
        </w:tabs>
        <w:spacing w:before="120"/>
        <w:ind w:firstLine="709"/>
        <w:jc w:val="both"/>
        <w:rPr>
          <w:rFonts w:ascii="Times New Roman" w:hAnsi="Times New Roman"/>
          <w:color w:val="0070C0"/>
          <w:sz w:val="24"/>
          <w:szCs w:val="24"/>
        </w:rPr>
      </w:pPr>
    </w:p>
    <w:p w:rsidR="00743F7B" w:rsidRPr="00A5213D" w:rsidRDefault="00743F7B" w:rsidP="00743F7B">
      <w:pPr>
        <w:tabs>
          <w:tab w:val="left" w:pos="1378"/>
          <w:tab w:val="center" w:pos="4677"/>
        </w:tabs>
        <w:spacing w:before="120"/>
        <w:ind w:firstLine="709"/>
        <w:jc w:val="both"/>
        <w:rPr>
          <w:rFonts w:ascii="Times New Roman" w:hAnsi="Times New Roman"/>
          <w:sz w:val="24"/>
          <w:szCs w:val="24"/>
        </w:rPr>
      </w:pPr>
      <w:r w:rsidRPr="00A5213D">
        <w:rPr>
          <w:rFonts w:ascii="Times New Roman" w:hAnsi="Times New Roman"/>
          <w:sz w:val="24"/>
          <w:szCs w:val="24"/>
        </w:rPr>
        <w:t xml:space="preserve">Основными видами энергетических ресурсов, потребляемых банком в процессе деятельности, являются электроэнергия, </w:t>
      </w:r>
      <w:proofErr w:type="spellStart"/>
      <w:r w:rsidRPr="00A5213D">
        <w:rPr>
          <w:rFonts w:ascii="Times New Roman" w:hAnsi="Times New Roman"/>
          <w:sz w:val="24"/>
          <w:szCs w:val="24"/>
        </w:rPr>
        <w:t>теплоэнергия</w:t>
      </w:r>
      <w:proofErr w:type="spellEnd"/>
      <w:r w:rsidRPr="00A5213D">
        <w:rPr>
          <w:rFonts w:ascii="Times New Roman" w:hAnsi="Times New Roman"/>
          <w:sz w:val="24"/>
          <w:szCs w:val="24"/>
        </w:rPr>
        <w:t xml:space="preserve"> и горюче-смазочные материалы (ГСМ).</w:t>
      </w:r>
    </w:p>
    <w:p w:rsidR="00743F7B" w:rsidRPr="00A5213D" w:rsidRDefault="00743F7B" w:rsidP="00743F7B">
      <w:pPr>
        <w:tabs>
          <w:tab w:val="left" w:pos="1378"/>
          <w:tab w:val="center" w:pos="4677"/>
        </w:tabs>
        <w:spacing w:before="120"/>
        <w:ind w:firstLine="709"/>
        <w:jc w:val="both"/>
        <w:rPr>
          <w:rFonts w:ascii="Times New Roman" w:hAnsi="Times New Roman"/>
          <w:sz w:val="24"/>
          <w:szCs w:val="24"/>
        </w:rPr>
      </w:pPr>
      <w:r w:rsidRPr="00A5213D">
        <w:rPr>
          <w:rFonts w:ascii="Times New Roman" w:hAnsi="Times New Roman"/>
          <w:sz w:val="24"/>
          <w:szCs w:val="24"/>
        </w:rPr>
        <w:t>За 202</w:t>
      </w:r>
      <w:r w:rsidRPr="008730CA">
        <w:rPr>
          <w:rFonts w:ascii="Times New Roman" w:hAnsi="Times New Roman"/>
          <w:sz w:val="24"/>
          <w:szCs w:val="24"/>
        </w:rPr>
        <w:t>2</w:t>
      </w:r>
      <w:r w:rsidRPr="00A5213D">
        <w:rPr>
          <w:rFonts w:ascii="Times New Roman" w:hAnsi="Times New Roman"/>
          <w:sz w:val="24"/>
          <w:szCs w:val="24"/>
        </w:rPr>
        <w:t xml:space="preserve"> год банком было израсходовано бензина автомобильного в количестве  </w:t>
      </w:r>
      <w:r>
        <w:rPr>
          <w:rFonts w:ascii="Times New Roman" w:hAnsi="Times New Roman"/>
          <w:sz w:val="24"/>
          <w:szCs w:val="24"/>
        </w:rPr>
        <w:t>3238,55</w:t>
      </w:r>
      <w:r w:rsidRPr="00A5213D">
        <w:rPr>
          <w:rFonts w:ascii="Times New Roman" w:hAnsi="Times New Roman"/>
          <w:sz w:val="24"/>
          <w:szCs w:val="24"/>
        </w:rPr>
        <w:t xml:space="preserve"> литров на сумму 1</w:t>
      </w:r>
      <w:r>
        <w:rPr>
          <w:rFonts w:ascii="Times New Roman" w:hAnsi="Times New Roman"/>
          <w:sz w:val="24"/>
          <w:szCs w:val="24"/>
        </w:rPr>
        <w:t>38</w:t>
      </w:r>
      <w:r w:rsidRPr="00A5213D">
        <w:rPr>
          <w:rFonts w:ascii="Times New Roman" w:hAnsi="Times New Roman"/>
          <w:sz w:val="24"/>
          <w:szCs w:val="24"/>
        </w:rPr>
        <w:t xml:space="preserve"> тыс. руб.</w:t>
      </w:r>
    </w:p>
    <w:p w:rsidR="00743F7B" w:rsidRDefault="00743F7B" w:rsidP="00743F7B">
      <w:pPr>
        <w:tabs>
          <w:tab w:val="left" w:pos="1378"/>
          <w:tab w:val="center" w:pos="4677"/>
        </w:tabs>
        <w:spacing w:before="120" w:after="120"/>
        <w:ind w:firstLine="709"/>
        <w:jc w:val="both"/>
        <w:rPr>
          <w:rFonts w:ascii="Times New Roman" w:hAnsi="Times New Roman"/>
          <w:sz w:val="24"/>
          <w:szCs w:val="24"/>
        </w:rPr>
      </w:pPr>
      <w:r w:rsidRPr="00A5213D">
        <w:rPr>
          <w:rFonts w:ascii="Times New Roman" w:hAnsi="Times New Roman"/>
          <w:sz w:val="24"/>
          <w:szCs w:val="24"/>
        </w:rPr>
        <w:t xml:space="preserve">Головной офис банка </w:t>
      </w:r>
      <w:proofErr w:type="gramStart"/>
      <w:r w:rsidRPr="00A5213D">
        <w:rPr>
          <w:rFonts w:ascii="Times New Roman" w:hAnsi="Times New Roman"/>
          <w:sz w:val="24"/>
          <w:szCs w:val="24"/>
        </w:rPr>
        <w:t>располагается в арендованном помещении и возмещает</w:t>
      </w:r>
      <w:proofErr w:type="gramEnd"/>
      <w:r w:rsidRPr="00A5213D">
        <w:rPr>
          <w:rFonts w:ascii="Times New Roman" w:hAnsi="Times New Roman"/>
          <w:sz w:val="24"/>
          <w:szCs w:val="24"/>
        </w:rPr>
        <w:t xml:space="preserve"> коммунальные расходы, включая плату за электроэнергию, в составе арендной платы. Данная особенность расчетов не позволяет предоставить детальную информацию об объеме затрат на потребление электр</w:t>
      </w:r>
      <w:proofErr w:type="gramStart"/>
      <w:r w:rsidRPr="00A5213D">
        <w:rPr>
          <w:rFonts w:ascii="Times New Roman" w:hAnsi="Times New Roman"/>
          <w:sz w:val="24"/>
          <w:szCs w:val="24"/>
        </w:rPr>
        <w:t>о-</w:t>
      </w:r>
      <w:proofErr w:type="gramEnd"/>
      <w:r w:rsidRPr="00A5213D">
        <w:rPr>
          <w:rFonts w:ascii="Times New Roman" w:hAnsi="Times New Roman"/>
          <w:sz w:val="24"/>
          <w:szCs w:val="24"/>
        </w:rPr>
        <w:t xml:space="preserve"> и тепло- энергии во всех подразделениях банка. В целом по банку (без учета арендованных офисов)  затраты составили: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1559"/>
        <w:gridCol w:w="1985"/>
        <w:gridCol w:w="2268"/>
      </w:tblGrid>
      <w:tr w:rsidR="00743F7B" w:rsidRPr="00A5213D" w:rsidTr="00F2518C">
        <w:trPr>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743F7B" w:rsidRPr="002A38C3" w:rsidRDefault="00743F7B" w:rsidP="00F2518C">
            <w:pPr>
              <w:spacing w:line="276" w:lineRule="auto"/>
              <w:rPr>
                <w:rFonts w:ascii="Times New Roman" w:hAnsi="Times New Roman"/>
                <w:b/>
              </w:rPr>
            </w:pPr>
            <w:r w:rsidRPr="002A38C3">
              <w:rPr>
                <w:rFonts w:ascii="Times New Roman" w:hAnsi="Times New Roman"/>
                <w:b/>
              </w:rPr>
              <w:t>Вид энергетического ресурса</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743F7B" w:rsidRPr="002A38C3" w:rsidRDefault="00743F7B" w:rsidP="00F2518C">
            <w:pPr>
              <w:spacing w:line="276" w:lineRule="auto"/>
              <w:rPr>
                <w:rFonts w:ascii="Times New Roman" w:hAnsi="Times New Roman"/>
                <w:b/>
              </w:rPr>
            </w:pPr>
            <w:r w:rsidRPr="002A38C3">
              <w:rPr>
                <w:rFonts w:ascii="Times New Roman" w:hAnsi="Times New Roman"/>
                <w:b/>
              </w:rPr>
              <w:t>Ед. изм.</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743F7B" w:rsidRPr="002A38C3" w:rsidRDefault="00743F7B" w:rsidP="00F2518C">
            <w:pPr>
              <w:spacing w:line="276" w:lineRule="auto"/>
              <w:rPr>
                <w:rFonts w:ascii="Times New Roman" w:hAnsi="Times New Roman"/>
                <w:b/>
              </w:rPr>
            </w:pPr>
            <w:r w:rsidRPr="002A38C3">
              <w:rPr>
                <w:rFonts w:ascii="Times New Roman" w:hAnsi="Times New Roman"/>
                <w:b/>
              </w:rPr>
              <w:t>Количество</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743F7B" w:rsidRPr="002A38C3" w:rsidRDefault="00743F7B" w:rsidP="00F2518C">
            <w:pPr>
              <w:spacing w:line="276" w:lineRule="auto"/>
              <w:rPr>
                <w:rFonts w:ascii="Times New Roman" w:hAnsi="Times New Roman"/>
                <w:b/>
              </w:rPr>
            </w:pPr>
            <w:r w:rsidRPr="002A38C3">
              <w:rPr>
                <w:rFonts w:ascii="Times New Roman" w:hAnsi="Times New Roman"/>
                <w:b/>
              </w:rPr>
              <w:t xml:space="preserve">Сумма </w:t>
            </w:r>
          </w:p>
          <w:p w:rsidR="00743F7B" w:rsidRPr="002A38C3" w:rsidRDefault="00743F7B" w:rsidP="00F2518C">
            <w:pPr>
              <w:spacing w:line="276" w:lineRule="auto"/>
              <w:rPr>
                <w:rFonts w:ascii="Times New Roman" w:hAnsi="Times New Roman"/>
                <w:b/>
              </w:rPr>
            </w:pPr>
            <w:r w:rsidRPr="002A38C3">
              <w:rPr>
                <w:rFonts w:ascii="Times New Roman" w:hAnsi="Times New Roman"/>
                <w:b/>
              </w:rPr>
              <w:t>(тыс. руб.)</w:t>
            </w:r>
          </w:p>
        </w:tc>
      </w:tr>
      <w:tr w:rsidR="00743F7B" w:rsidRPr="00A5213D" w:rsidTr="00F2518C">
        <w:trPr>
          <w:jc w:val="center"/>
        </w:trPr>
        <w:tc>
          <w:tcPr>
            <w:tcW w:w="2977"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jc w:val="left"/>
              <w:rPr>
                <w:rFonts w:ascii="Times New Roman" w:hAnsi="Times New Roman"/>
              </w:rPr>
            </w:pPr>
            <w:r w:rsidRPr="00A5213D">
              <w:rPr>
                <w:rFonts w:ascii="Times New Roman" w:hAnsi="Times New Roman"/>
              </w:rPr>
              <w:t xml:space="preserve">Электрическая энергия </w:t>
            </w:r>
          </w:p>
        </w:tc>
        <w:tc>
          <w:tcPr>
            <w:tcW w:w="1559"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rPr>
                <w:rFonts w:ascii="Times New Roman" w:hAnsi="Times New Roman"/>
              </w:rPr>
            </w:pPr>
            <w:r w:rsidRPr="00A5213D">
              <w:rPr>
                <w:rFonts w:ascii="Times New Roman" w:hAnsi="Times New Roman"/>
              </w:rPr>
              <w:t>квт/час</w:t>
            </w:r>
          </w:p>
        </w:tc>
        <w:tc>
          <w:tcPr>
            <w:tcW w:w="1985"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rPr>
                <w:rFonts w:ascii="Times New Roman" w:hAnsi="Times New Roman"/>
              </w:rPr>
            </w:pPr>
            <w:r>
              <w:rPr>
                <w:rFonts w:ascii="Times New Roman" w:hAnsi="Times New Roman"/>
              </w:rPr>
              <w:t>55560</w:t>
            </w:r>
          </w:p>
        </w:tc>
        <w:tc>
          <w:tcPr>
            <w:tcW w:w="2268"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rPr>
                <w:rFonts w:ascii="Times New Roman" w:hAnsi="Times New Roman"/>
              </w:rPr>
            </w:pPr>
            <w:r>
              <w:rPr>
                <w:rFonts w:ascii="Times New Roman" w:hAnsi="Times New Roman"/>
              </w:rPr>
              <w:t>295</w:t>
            </w:r>
          </w:p>
        </w:tc>
      </w:tr>
      <w:tr w:rsidR="00743F7B" w:rsidRPr="00A5213D" w:rsidTr="00F2518C">
        <w:trPr>
          <w:jc w:val="center"/>
        </w:trPr>
        <w:tc>
          <w:tcPr>
            <w:tcW w:w="2977"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jc w:val="left"/>
              <w:rPr>
                <w:rFonts w:ascii="Times New Roman" w:hAnsi="Times New Roman"/>
              </w:rPr>
            </w:pPr>
            <w:r w:rsidRPr="00A5213D">
              <w:rPr>
                <w:rFonts w:ascii="Times New Roman" w:hAnsi="Times New Roman"/>
              </w:rPr>
              <w:t>Тепловая энергия</w:t>
            </w:r>
          </w:p>
        </w:tc>
        <w:tc>
          <w:tcPr>
            <w:tcW w:w="1559"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rPr>
                <w:rFonts w:ascii="Times New Roman" w:hAnsi="Times New Roman"/>
              </w:rPr>
            </w:pPr>
            <w:r w:rsidRPr="00A5213D">
              <w:rPr>
                <w:rFonts w:ascii="Times New Roman" w:hAnsi="Times New Roman"/>
              </w:rPr>
              <w:t>Гкал</w:t>
            </w:r>
          </w:p>
        </w:tc>
        <w:tc>
          <w:tcPr>
            <w:tcW w:w="1985"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rPr>
                <w:rFonts w:ascii="Times New Roman" w:hAnsi="Times New Roman"/>
              </w:rPr>
            </w:pPr>
            <w:r w:rsidRPr="00A5213D">
              <w:rPr>
                <w:rFonts w:ascii="Times New Roman" w:hAnsi="Times New Roman"/>
              </w:rPr>
              <w:t>-</w:t>
            </w:r>
          </w:p>
        </w:tc>
        <w:tc>
          <w:tcPr>
            <w:tcW w:w="2268"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rPr>
                <w:rFonts w:ascii="Times New Roman" w:hAnsi="Times New Roman"/>
              </w:rPr>
            </w:pPr>
            <w:r w:rsidRPr="00A5213D">
              <w:rPr>
                <w:rFonts w:ascii="Times New Roman" w:hAnsi="Times New Roman"/>
              </w:rPr>
              <w:t>-</w:t>
            </w:r>
          </w:p>
        </w:tc>
      </w:tr>
      <w:tr w:rsidR="00743F7B" w:rsidRPr="00A5213D" w:rsidTr="00F2518C">
        <w:trPr>
          <w:jc w:val="center"/>
        </w:trPr>
        <w:tc>
          <w:tcPr>
            <w:tcW w:w="2977"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jc w:val="left"/>
              <w:rPr>
                <w:rFonts w:ascii="Times New Roman" w:hAnsi="Times New Roman"/>
              </w:rPr>
            </w:pPr>
            <w:r w:rsidRPr="00A5213D">
              <w:rPr>
                <w:rFonts w:ascii="Times New Roman" w:hAnsi="Times New Roman"/>
              </w:rPr>
              <w:t>Топливо дизельное</w:t>
            </w:r>
          </w:p>
        </w:tc>
        <w:tc>
          <w:tcPr>
            <w:tcW w:w="1559"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rPr>
                <w:rFonts w:ascii="Times New Roman" w:hAnsi="Times New Roman"/>
              </w:rPr>
            </w:pPr>
            <w:r w:rsidRPr="00A5213D">
              <w:rPr>
                <w:rFonts w:ascii="Times New Roman" w:hAnsi="Times New Roman"/>
              </w:rPr>
              <w:t>литр</w:t>
            </w:r>
          </w:p>
        </w:tc>
        <w:tc>
          <w:tcPr>
            <w:tcW w:w="1985"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rPr>
                <w:rFonts w:ascii="Times New Roman" w:hAnsi="Times New Roman"/>
              </w:rPr>
            </w:pPr>
            <w:r w:rsidRPr="00A5213D">
              <w:rPr>
                <w:rFonts w:ascii="Times New Roman" w:hAnsi="Times New Roman"/>
              </w:rPr>
              <w:t>1</w:t>
            </w:r>
            <w:r>
              <w:rPr>
                <w:rFonts w:ascii="Times New Roman" w:hAnsi="Times New Roman"/>
              </w:rPr>
              <w:t>3</w:t>
            </w:r>
            <w:r w:rsidRPr="00A5213D">
              <w:rPr>
                <w:rFonts w:ascii="Times New Roman" w:hAnsi="Times New Roman"/>
              </w:rPr>
              <w:t xml:space="preserve"> 1</w:t>
            </w:r>
            <w:r>
              <w:rPr>
                <w:rFonts w:ascii="Times New Roman" w:hAnsi="Times New Roman"/>
              </w:rPr>
              <w:t>68</w:t>
            </w:r>
          </w:p>
        </w:tc>
        <w:tc>
          <w:tcPr>
            <w:tcW w:w="2268" w:type="dxa"/>
            <w:tcBorders>
              <w:top w:val="single" w:sz="4" w:space="0" w:color="000000"/>
              <w:left w:val="single" w:sz="4" w:space="0" w:color="000000"/>
              <w:bottom w:val="single" w:sz="4" w:space="0" w:color="000000"/>
              <w:right w:val="single" w:sz="4" w:space="0" w:color="000000"/>
            </w:tcBorders>
            <w:hideMark/>
          </w:tcPr>
          <w:p w:rsidR="00743F7B" w:rsidRPr="00A5213D" w:rsidRDefault="00743F7B" w:rsidP="00F2518C">
            <w:pPr>
              <w:spacing w:line="276" w:lineRule="auto"/>
              <w:rPr>
                <w:rFonts w:ascii="Times New Roman" w:hAnsi="Times New Roman"/>
              </w:rPr>
            </w:pPr>
            <w:r>
              <w:rPr>
                <w:rFonts w:ascii="Times New Roman" w:hAnsi="Times New Roman"/>
              </w:rPr>
              <w:t>745</w:t>
            </w:r>
          </w:p>
        </w:tc>
      </w:tr>
    </w:tbl>
    <w:p w:rsidR="00A37EC3" w:rsidRPr="00A5213D" w:rsidRDefault="00A37EC3" w:rsidP="001176BE">
      <w:pPr>
        <w:tabs>
          <w:tab w:val="left" w:pos="1378"/>
          <w:tab w:val="center" w:pos="4677"/>
        </w:tabs>
        <w:spacing w:before="120" w:after="120"/>
        <w:ind w:firstLine="709"/>
        <w:jc w:val="both"/>
        <w:rPr>
          <w:rFonts w:ascii="Times New Roman" w:hAnsi="Times New Roman"/>
          <w:sz w:val="24"/>
          <w:szCs w:val="24"/>
        </w:rPr>
      </w:pPr>
    </w:p>
    <w:p w:rsidR="000F3BA3" w:rsidRDefault="000F3BA3" w:rsidP="00DE0290">
      <w:pPr>
        <w:pStyle w:val="1"/>
        <w:rPr>
          <w:sz w:val="28"/>
          <w:szCs w:val="28"/>
        </w:rPr>
      </w:pPr>
    </w:p>
    <w:p w:rsidR="00FF467A" w:rsidRPr="00DE0290" w:rsidRDefault="001176BE" w:rsidP="00DE0290">
      <w:pPr>
        <w:pStyle w:val="1"/>
        <w:rPr>
          <w:sz w:val="28"/>
          <w:szCs w:val="28"/>
        </w:rPr>
      </w:pPr>
      <w:r w:rsidRPr="00DE0290">
        <w:rPr>
          <w:sz w:val="28"/>
          <w:szCs w:val="28"/>
        </w:rPr>
        <w:t>7.Сведения о выплате объявленных (начисленных) дивидендов по акциям Банка</w:t>
      </w:r>
    </w:p>
    <w:p w:rsidR="009426C9" w:rsidRPr="000F3BA3" w:rsidRDefault="00AD5D14" w:rsidP="00AD5D14">
      <w:pPr>
        <w:spacing w:before="120"/>
        <w:ind w:firstLine="709"/>
        <w:jc w:val="both"/>
        <w:rPr>
          <w:rFonts w:ascii="Times New Roman" w:hAnsi="Times New Roman"/>
          <w:sz w:val="24"/>
          <w:szCs w:val="24"/>
        </w:rPr>
      </w:pPr>
      <w:r w:rsidRPr="000F3BA3">
        <w:rPr>
          <w:rFonts w:ascii="Times New Roman" w:eastAsia="Times New Roman" w:hAnsi="Times New Roman"/>
          <w:sz w:val="24"/>
          <w:szCs w:val="24"/>
          <w:lang w:eastAsia="ru-RU"/>
        </w:rPr>
        <w:t xml:space="preserve">Информация раздела не раскрывается в соответствии с Постановлением Правительства РФ от 12.03.2022 № 351. </w:t>
      </w:r>
    </w:p>
    <w:p w:rsidR="000F3BA3" w:rsidRDefault="000F3BA3" w:rsidP="00DE0290">
      <w:pPr>
        <w:pStyle w:val="1"/>
        <w:rPr>
          <w:sz w:val="28"/>
          <w:szCs w:val="28"/>
        </w:rPr>
      </w:pPr>
    </w:p>
    <w:p w:rsidR="000B6CD8" w:rsidRPr="005E612F" w:rsidRDefault="001176BE" w:rsidP="00DE0290">
      <w:pPr>
        <w:pStyle w:val="1"/>
        <w:rPr>
          <w:sz w:val="28"/>
          <w:szCs w:val="28"/>
        </w:rPr>
      </w:pPr>
      <w:r w:rsidRPr="005E612F">
        <w:rPr>
          <w:sz w:val="28"/>
          <w:szCs w:val="28"/>
        </w:rPr>
        <w:t xml:space="preserve">8. Описание основных факторов риска, связанных с деятельностью Банка </w:t>
      </w:r>
    </w:p>
    <w:p w:rsidR="000B6CD8" w:rsidRPr="005E612F" w:rsidRDefault="000B6CD8" w:rsidP="000B6CD8">
      <w:pPr>
        <w:pStyle w:val="ab"/>
        <w:spacing w:after="0" w:line="240" w:lineRule="atLeast"/>
        <w:ind w:left="0" w:firstLine="357"/>
        <w:jc w:val="both"/>
        <w:rPr>
          <w:rFonts w:ascii="Times New Roman" w:hAnsi="Times New Roman"/>
          <w:sz w:val="24"/>
          <w:szCs w:val="24"/>
        </w:rPr>
      </w:pPr>
    </w:p>
    <w:p w:rsidR="005E612F" w:rsidRPr="00DA6942" w:rsidRDefault="00AD5D14" w:rsidP="00AD5D14">
      <w:pPr>
        <w:pStyle w:val="ab"/>
        <w:spacing w:after="0" w:line="240" w:lineRule="atLeast"/>
        <w:ind w:left="0" w:firstLine="357"/>
        <w:jc w:val="both"/>
        <w:rPr>
          <w:rFonts w:ascii="Times New Roman" w:hAnsi="Times New Roman"/>
          <w:sz w:val="24"/>
          <w:szCs w:val="24"/>
        </w:rPr>
      </w:pPr>
      <w:r w:rsidRPr="00AD5D14">
        <w:rPr>
          <w:rFonts w:ascii="Times New Roman" w:hAnsi="Times New Roman"/>
          <w:sz w:val="24"/>
          <w:szCs w:val="24"/>
        </w:rPr>
        <w:t xml:space="preserve">Информация раздела не раскрывается в соответствии с Постановлением Правительства РФ от 12.03.2022 № 351. </w:t>
      </w:r>
    </w:p>
    <w:p w:rsidR="009426C9" w:rsidRPr="00DA6942" w:rsidRDefault="009426C9" w:rsidP="005E612F">
      <w:pPr>
        <w:pStyle w:val="MainText"/>
        <w:spacing w:before="60"/>
        <w:ind w:firstLine="397"/>
        <w:rPr>
          <w:rFonts w:ascii="Times New Roman" w:hAnsi="Times New Roman"/>
          <w:color w:val="auto"/>
          <w:sz w:val="24"/>
          <w:szCs w:val="24"/>
          <w:lang w:val="ru-RU"/>
        </w:rPr>
      </w:pPr>
    </w:p>
    <w:p w:rsidR="00C40861" w:rsidRPr="0032048C" w:rsidRDefault="0032048C" w:rsidP="0032048C">
      <w:pPr>
        <w:pStyle w:val="1"/>
        <w:rPr>
          <w:sz w:val="28"/>
          <w:szCs w:val="28"/>
        </w:rPr>
      </w:pPr>
      <w:r w:rsidRPr="0032048C">
        <w:rPr>
          <w:sz w:val="28"/>
          <w:szCs w:val="28"/>
        </w:rPr>
        <w:t>9</w:t>
      </w:r>
      <w:r w:rsidR="00DE0290" w:rsidRPr="0032048C">
        <w:rPr>
          <w:sz w:val="28"/>
          <w:szCs w:val="28"/>
        </w:rPr>
        <w:t>.</w:t>
      </w:r>
      <w:r w:rsidR="00DD6EC1" w:rsidRPr="0032048C">
        <w:rPr>
          <w:sz w:val="28"/>
          <w:szCs w:val="28"/>
        </w:rPr>
        <w:t xml:space="preserve"> </w:t>
      </w:r>
      <w:r w:rsidR="00591774" w:rsidRPr="0032048C">
        <w:rPr>
          <w:sz w:val="28"/>
          <w:szCs w:val="28"/>
        </w:rPr>
        <w:t>П</w:t>
      </w:r>
      <w:r w:rsidR="001176BE" w:rsidRPr="0032048C">
        <w:rPr>
          <w:sz w:val="28"/>
          <w:szCs w:val="28"/>
        </w:rPr>
        <w:t xml:space="preserve">еречень совершенных Банком </w:t>
      </w:r>
      <w:r w:rsidR="000856CA" w:rsidRPr="0032048C">
        <w:rPr>
          <w:sz w:val="28"/>
          <w:szCs w:val="28"/>
        </w:rPr>
        <w:t>в</w:t>
      </w:r>
      <w:r w:rsidR="001176BE" w:rsidRPr="0032048C">
        <w:rPr>
          <w:sz w:val="28"/>
          <w:szCs w:val="28"/>
        </w:rPr>
        <w:t xml:space="preserve"> отчетном году сделок, признаваемых в соответствии с ФЗ «Об акционерных обществах» крупными сделками</w:t>
      </w:r>
    </w:p>
    <w:p w:rsidR="00AA6BB5" w:rsidRPr="00DA6942" w:rsidRDefault="00AD5D14" w:rsidP="00DB1813">
      <w:pPr>
        <w:pStyle w:val="1"/>
        <w:tabs>
          <w:tab w:val="left" w:pos="709"/>
        </w:tabs>
        <w:suppressAutoHyphens/>
        <w:autoSpaceDE w:val="0"/>
        <w:autoSpaceDN w:val="0"/>
        <w:adjustRightInd w:val="0"/>
        <w:spacing w:before="120" w:after="120"/>
        <w:ind w:firstLine="1135"/>
        <w:jc w:val="both"/>
        <w:rPr>
          <w:rFonts w:ascii="Times New Roman" w:hAnsi="Times New Roman"/>
          <w:b w:val="0"/>
          <w:sz w:val="24"/>
          <w:szCs w:val="24"/>
        </w:rPr>
      </w:pPr>
      <w:r w:rsidRPr="00AD5D14">
        <w:rPr>
          <w:rFonts w:ascii="Times New Roman" w:hAnsi="Times New Roman"/>
          <w:b w:val="0"/>
          <w:sz w:val="24"/>
          <w:szCs w:val="24"/>
        </w:rPr>
        <w:t xml:space="preserve">Информация раздела не раскрывается в соответствии с Постановлением Правительства РФ от 12.03.2022 № 351. </w:t>
      </w:r>
    </w:p>
    <w:p w:rsidR="009426C9" w:rsidRPr="00DA6942" w:rsidRDefault="009426C9" w:rsidP="009426C9"/>
    <w:p w:rsidR="00877056" w:rsidRPr="00AE61B2" w:rsidRDefault="00DD6EC1" w:rsidP="00DE0290">
      <w:pPr>
        <w:pStyle w:val="1"/>
        <w:rPr>
          <w:sz w:val="28"/>
          <w:szCs w:val="28"/>
        </w:rPr>
      </w:pPr>
      <w:r>
        <w:rPr>
          <w:sz w:val="28"/>
          <w:szCs w:val="28"/>
        </w:rPr>
        <w:lastRenderedPageBreak/>
        <w:t>10</w:t>
      </w:r>
      <w:r w:rsidR="00DE0290" w:rsidRPr="00DE0290">
        <w:rPr>
          <w:sz w:val="28"/>
          <w:szCs w:val="28"/>
        </w:rPr>
        <w:t xml:space="preserve">. </w:t>
      </w:r>
      <w:r w:rsidR="00C40861" w:rsidRPr="00AE61B2">
        <w:rPr>
          <w:sz w:val="28"/>
          <w:szCs w:val="28"/>
        </w:rPr>
        <w:t>П</w:t>
      </w:r>
      <w:r w:rsidR="001176BE" w:rsidRPr="00AE61B2">
        <w:rPr>
          <w:sz w:val="28"/>
          <w:szCs w:val="28"/>
        </w:rPr>
        <w:t>еречень совершенных банком в отчетном году сделок, в совершении которых имелась заинтересованность</w:t>
      </w:r>
    </w:p>
    <w:p w:rsidR="00F4179E" w:rsidRDefault="00AA6BB5" w:rsidP="00AD5D14">
      <w:pPr>
        <w:spacing w:before="120" w:after="120"/>
        <w:ind w:firstLine="709"/>
        <w:jc w:val="both"/>
        <w:rPr>
          <w:rFonts w:ascii="Times New Roman" w:hAnsi="Times New Roman"/>
          <w:sz w:val="24"/>
          <w:szCs w:val="24"/>
        </w:rPr>
      </w:pPr>
      <w:r w:rsidRPr="00AE61B2">
        <w:rPr>
          <w:rFonts w:ascii="Times New Roman" w:hAnsi="Times New Roman"/>
          <w:sz w:val="24"/>
          <w:szCs w:val="24"/>
        </w:rPr>
        <w:t xml:space="preserve">   </w:t>
      </w:r>
      <w:r w:rsidR="00AD5D14" w:rsidRPr="00AD5D14">
        <w:rPr>
          <w:rFonts w:ascii="Times New Roman" w:hAnsi="Times New Roman"/>
          <w:sz w:val="24"/>
          <w:szCs w:val="24"/>
        </w:rPr>
        <w:t xml:space="preserve">Информация раздела не раскрывается в соответствии с Постановлением Правительства РФ от 12.03.2022 № 351. </w:t>
      </w:r>
      <w:r w:rsidRPr="00AE61B2">
        <w:rPr>
          <w:rFonts w:ascii="Times New Roman" w:hAnsi="Times New Roman"/>
          <w:sz w:val="24"/>
          <w:szCs w:val="24"/>
        </w:rPr>
        <w:t xml:space="preserve"> </w:t>
      </w:r>
    </w:p>
    <w:p w:rsidR="000F3BA3" w:rsidRDefault="000F3BA3" w:rsidP="00DE0290">
      <w:pPr>
        <w:pStyle w:val="1"/>
        <w:rPr>
          <w:sz w:val="28"/>
          <w:szCs w:val="28"/>
        </w:rPr>
      </w:pPr>
    </w:p>
    <w:p w:rsidR="003E6DDE" w:rsidRDefault="0032048C" w:rsidP="00DE0290">
      <w:pPr>
        <w:pStyle w:val="1"/>
        <w:rPr>
          <w:sz w:val="28"/>
          <w:szCs w:val="28"/>
        </w:rPr>
      </w:pPr>
      <w:r>
        <w:rPr>
          <w:sz w:val="28"/>
          <w:szCs w:val="28"/>
        </w:rPr>
        <w:t>11</w:t>
      </w:r>
      <w:r w:rsidR="00DE0290">
        <w:rPr>
          <w:sz w:val="28"/>
          <w:szCs w:val="28"/>
        </w:rPr>
        <w:t>.</w:t>
      </w:r>
      <w:r>
        <w:rPr>
          <w:sz w:val="28"/>
          <w:szCs w:val="28"/>
        </w:rPr>
        <w:t xml:space="preserve"> </w:t>
      </w:r>
      <w:r w:rsidR="001176BE" w:rsidRPr="00DE0290">
        <w:rPr>
          <w:sz w:val="28"/>
          <w:szCs w:val="28"/>
        </w:rPr>
        <w:t>Сведения о Совете директоров</w:t>
      </w:r>
    </w:p>
    <w:p w:rsidR="005F35A2" w:rsidRDefault="00AD5D14" w:rsidP="00AD5D14">
      <w:pPr>
        <w:spacing w:before="120" w:after="120"/>
        <w:ind w:firstLine="709"/>
        <w:jc w:val="both"/>
        <w:rPr>
          <w:rFonts w:ascii="Times New Roman" w:eastAsia="Times New Roman" w:hAnsi="Times New Roman"/>
          <w:bCs/>
          <w:sz w:val="24"/>
          <w:szCs w:val="24"/>
          <w:lang w:eastAsia="ru-RU"/>
        </w:rPr>
      </w:pPr>
      <w:r w:rsidRPr="00AD5D14">
        <w:rPr>
          <w:rFonts w:ascii="Times New Roman" w:hAnsi="Times New Roman"/>
          <w:sz w:val="24"/>
          <w:szCs w:val="24"/>
        </w:rPr>
        <w:t xml:space="preserve">Информация раздела не раскрывается в соответствии с Постановлением Правительства РФ от 12.03.2022 № 351. </w:t>
      </w:r>
    </w:p>
    <w:p w:rsidR="003E6DDE" w:rsidRDefault="003E6DDE" w:rsidP="003E6DDE">
      <w:pPr>
        <w:pStyle w:val="ab"/>
        <w:spacing w:before="120" w:after="120" w:line="240" w:lineRule="auto"/>
        <w:ind w:left="0" w:firstLine="284"/>
        <w:jc w:val="both"/>
        <w:rPr>
          <w:rFonts w:ascii="Times New Roman" w:hAnsi="Times New Roman"/>
          <w:sz w:val="24"/>
          <w:szCs w:val="24"/>
        </w:rPr>
      </w:pPr>
    </w:p>
    <w:p w:rsidR="003E6DDE" w:rsidRPr="00DE0290" w:rsidRDefault="0032048C" w:rsidP="00DE0290">
      <w:pPr>
        <w:pStyle w:val="1"/>
        <w:rPr>
          <w:sz w:val="28"/>
          <w:szCs w:val="28"/>
        </w:rPr>
      </w:pPr>
      <w:r>
        <w:rPr>
          <w:sz w:val="28"/>
          <w:szCs w:val="28"/>
        </w:rPr>
        <w:t>12</w:t>
      </w:r>
      <w:r w:rsidR="00DE0290">
        <w:rPr>
          <w:sz w:val="28"/>
          <w:szCs w:val="28"/>
        </w:rPr>
        <w:t>.</w:t>
      </w:r>
      <w:r>
        <w:rPr>
          <w:sz w:val="28"/>
          <w:szCs w:val="28"/>
        </w:rPr>
        <w:t xml:space="preserve"> </w:t>
      </w:r>
      <w:r w:rsidR="003E6DDE" w:rsidRPr="00DE0290">
        <w:rPr>
          <w:sz w:val="28"/>
          <w:szCs w:val="28"/>
        </w:rPr>
        <w:t>С</w:t>
      </w:r>
      <w:r w:rsidR="001176BE" w:rsidRPr="00DE0290">
        <w:rPr>
          <w:sz w:val="28"/>
          <w:szCs w:val="28"/>
        </w:rPr>
        <w:t xml:space="preserve">ведения о лице, занимающем должность Президента и членах Правления Банка </w:t>
      </w:r>
    </w:p>
    <w:p w:rsidR="003E6DDE" w:rsidRPr="00621296" w:rsidRDefault="00AD5D14" w:rsidP="00AD5D14">
      <w:pPr>
        <w:spacing w:before="120" w:after="120"/>
        <w:ind w:firstLine="709"/>
        <w:jc w:val="both"/>
      </w:pPr>
      <w:r w:rsidRPr="00AD5D14">
        <w:rPr>
          <w:rFonts w:ascii="Times New Roman" w:hAnsi="Times New Roman"/>
          <w:sz w:val="24"/>
          <w:szCs w:val="24"/>
        </w:rPr>
        <w:t>Информация раздела не раскрывается в соответствии с Постановлением Правительства РФ от 12.03.2022 № 351.</w:t>
      </w:r>
      <w:r w:rsidRPr="00AD5D14">
        <w:rPr>
          <w:rFonts w:ascii="Times New Roman" w:hAnsi="Times New Roman"/>
          <w:b/>
          <w:sz w:val="24"/>
          <w:szCs w:val="24"/>
        </w:rPr>
        <w:t xml:space="preserve"> </w:t>
      </w:r>
    </w:p>
    <w:p w:rsidR="000F3BA3" w:rsidRDefault="000F3BA3" w:rsidP="00DE0290">
      <w:pPr>
        <w:pStyle w:val="1"/>
        <w:rPr>
          <w:sz w:val="28"/>
          <w:szCs w:val="28"/>
        </w:rPr>
      </w:pPr>
    </w:p>
    <w:p w:rsidR="00806BFD" w:rsidRPr="00F20DE8" w:rsidRDefault="0032048C" w:rsidP="00DE0290">
      <w:pPr>
        <w:pStyle w:val="1"/>
        <w:rPr>
          <w:sz w:val="28"/>
          <w:szCs w:val="28"/>
        </w:rPr>
      </w:pPr>
      <w:r w:rsidRPr="00621296">
        <w:rPr>
          <w:sz w:val="28"/>
          <w:szCs w:val="28"/>
        </w:rPr>
        <w:t>13</w:t>
      </w:r>
      <w:r w:rsidR="00806BFD" w:rsidRPr="00621296">
        <w:rPr>
          <w:sz w:val="28"/>
          <w:szCs w:val="28"/>
        </w:rPr>
        <w:t>.</w:t>
      </w:r>
      <w:r w:rsidRPr="00621296">
        <w:rPr>
          <w:sz w:val="28"/>
          <w:szCs w:val="28"/>
        </w:rPr>
        <w:t xml:space="preserve"> </w:t>
      </w:r>
      <w:r w:rsidR="00806BFD" w:rsidRPr="00F20DE8">
        <w:rPr>
          <w:sz w:val="28"/>
          <w:szCs w:val="28"/>
        </w:rPr>
        <w:t>О</w:t>
      </w:r>
      <w:r w:rsidR="001176BE" w:rsidRPr="00F20DE8">
        <w:rPr>
          <w:sz w:val="28"/>
          <w:szCs w:val="28"/>
        </w:rPr>
        <w:t xml:space="preserve">сновные положения о системе оплаты труда в </w:t>
      </w:r>
      <w:r w:rsidR="00806BFD" w:rsidRPr="00F20DE8">
        <w:rPr>
          <w:sz w:val="28"/>
          <w:szCs w:val="28"/>
        </w:rPr>
        <w:t xml:space="preserve">АО КБ «САММИТ БАНК», </w:t>
      </w:r>
      <w:r w:rsidR="001176BE" w:rsidRPr="00F20DE8">
        <w:rPr>
          <w:sz w:val="28"/>
          <w:szCs w:val="28"/>
        </w:rPr>
        <w:t>размер вознаграждения членам органов управления по результатам отчетного года</w:t>
      </w:r>
    </w:p>
    <w:p w:rsidR="00F20DE8" w:rsidRDefault="00F20DE8" w:rsidP="00F20DE8">
      <w:pPr>
        <w:spacing w:before="240"/>
        <w:ind w:firstLine="709"/>
        <w:jc w:val="both"/>
        <w:rPr>
          <w:rFonts w:ascii="Times New Roman" w:hAnsi="Times New Roman"/>
          <w:sz w:val="24"/>
          <w:szCs w:val="24"/>
        </w:rPr>
      </w:pPr>
      <w:r>
        <w:rPr>
          <w:rFonts w:ascii="Times New Roman" w:hAnsi="Times New Roman"/>
          <w:sz w:val="24"/>
          <w:szCs w:val="24"/>
        </w:rPr>
        <w:t xml:space="preserve">Целью политики Банка в области оплаты труда является поощрение поведения банковских работников, поддерживающих толерантность к рискам, систему управления рисками и долгосрочную финансовую стабильность. Одновременно политика оплаты труда Банка призвана обеспечить привлечение и удержание персонала с квалификацией, знаниями и опытом, позволяющими выполнять их конкретные функции. </w:t>
      </w:r>
    </w:p>
    <w:p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 xml:space="preserve">Совету директоров, а также члену Совета директоров - директору по вознаграждениям, вознаграждения в отчетном 2022 г не выплачивались, за исключением оплаты труда сотрудникам Банка входящим в состав Совета директоров. </w:t>
      </w:r>
    </w:p>
    <w:p w:rsidR="00F20DE8" w:rsidRDefault="00F20DE8" w:rsidP="00F20DE8">
      <w:pPr>
        <w:spacing w:before="120"/>
        <w:ind w:firstLine="709"/>
        <w:jc w:val="both"/>
        <w:rPr>
          <w:rFonts w:ascii="Times New Roman" w:hAnsi="Times New Roman"/>
          <w:sz w:val="24"/>
          <w:szCs w:val="24"/>
        </w:rPr>
      </w:pPr>
      <w:proofErr w:type="gramStart"/>
      <w:r>
        <w:rPr>
          <w:rFonts w:ascii="Times New Roman" w:hAnsi="Times New Roman"/>
          <w:sz w:val="24"/>
          <w:szCs w:val="24"/>
        </w:rPr>
        <w:t>Совет директоров Банка осуществляет разумное руководство системой оплаты труда и обеспечивает координацию работы этой системы с иными направлениями деятельности Банка (рассматривает вопросы организации, мониторинга и контроля системы оплаты труда, оценки ее соответствия стратегии Банка, характеру и масштабу совершаемых операций, результатам его деятельности, уровня и сочетания принимаемых рисков), в том числе: утверждает документы, устанавливающие систему оплаты труда в Банке;</w:t>
      </w:r>
      <w:proofErr w:type="gramEnd"/>
      <w:r>
        <w:rPr>
          <w:rFonts w:ascii="Times New Roman" w:hAnsi="Times New Roman"/>
          <w:sz w:val="24"/>
          <w:szCs w:val="24"/>
        </w:rPr>
        <w:t xml:space="preserve"> не реже одного раза в календарный год  принимает решение о сохранении или пересмотре документов, устанавливающих систему оплаты труда в Банке; утверждает размер фонда оплаты труда Банка; не реже одного раза в календарный год рассматривает предложения подразделений, осуществляющих внутренний контроль, и подразделений, осуществляющих управление рисками, по вопросам совершенствования системы оплаты </w:t>
      </w:r>
      <w:r>
        <w:rPr>
          <w:rFonts w:ascii="Times New Roman" w:hAnsi="Times New Roman"/>
          <w:sz w:val="24"/>
          <w:szCs w:val="24"/>
        </w:rPr>
        <w:lastRenderedPageBreak/>
        <w:t xml:space="preserve">труда (при наличии таких предложений) и отчеты подразделения (подразделений), на которое (которые) возложены полномочия по мониторингу системы оплаты труда; осуществляет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выплатами крупных вознаграждений.  </w:t>
      </w:r>
    </w:p>
    <w:p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 xml:space="preserve">Система оплаты труда подвергается мониторингу и пересмотру в случае существенных отклонений реализации политики по оплате труда от целей, определенных системой оплаты труда. Деятельность подразделений, осуществляющих внутренний контроль, и подразделений, осуществляющих управление рисками, наделена независимостью и достаточными полномочиями. Совет директоров в отчетном 2022 г рассмотрел: </w:t>
      </w:r>
      <w:proofErr w:type="gramStart"/>
      <w:r>
        <w:rPr>
          <w:rFonts w:ascii="Times New Roman" w:hAnsi="Times New Roman"/>
          <w:sz w:val="24"/>
          <w:szCs w:val="24"/>
        </w:rPr>
        <w:t xml:space="preserve">Заключение  о соблюдении принципов оплаты труда АО КБ «САММИТ БАНК» за 2020 г.; Оценку эффективности организации и функционирования системы оплаты труда Банка и принятие решения о сохранении/пересмотре внутренних документов банка, определяющих политику в области оплаты труда; утверждение изменений и дополнений в Положение о политике оплаты труда АО КБ «САММИТ БАНК», документов разработанных в соответствии с политикой оплаты труда. </w:t>
      </w:r>
      <w:proofErr w:type="gramEnd"/>
    </w:p>
    <w:p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 xml:space="preserve">Подразделениями, осуществляющими мониторинг системы оплаты труда, являются Служба внутреннего аудита (контроль соблюдения принципов политики оплаты труда) и Отдел контроля рисков (оценка </w:t>
      </w:r>
      <w:proofErr w:type="gramStart"/>
      <w:r>
        <w:rPr>
          <w:rFonts w:ascii="Times New Roman" w:hAnsi="Times New Roman"/>
          <w:sz w:val="24"/>
          <w:szCs w:val="24"/>
        </w:rPr>
        <w:t>показателей эффективности системы оплаты труда</w:t>
      </w:r>
      <w:proofErr w:type="gramEnd"/>
      <w:r>
        <w:rPr>
          <w:rFonts w:ascii="Times New Roman" w:hAnsi="Times New Roman"/>
          <w:sz w:val="24"/>
          <w:szCs w:val="24"/>
        </w:rPr>
        <w:t xml:space="preserve">). Мониторинг системы оплаты труда осуществляется ежегодно, по окончании каждого финансового года деятельности Банка. </w:t>
      </w:r>
    </w:p>
    <w:p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Банк осуществляет классификацию работников на три группы:</w:t>
      </w:r>
    </w:p>
    <w:p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I группа работников</w:t>
      </w:r>
      <w:r>
        <w:rPr>
          <w:rFonts w:ascii="Times New Roman" w:hAnsi="Times New Roman"/>
          <w:sz w:val="24"/>
          <w:szCs w:val="24"/>
        </w:rPr>
        <w:tab/>
        <w:t xml:space="preserve"> - Работники, принимающие риски (единоличный исполнительный орган, коллегиальный исполнительный орган, члены кредитных комитетов, члены комитета по управлению активами и пассивами, руководители и иные работники подразделений (направлений деятельности) принимающие самостоятельные решения о существенных условиях проводимых кредитной организацией операций и иных сделок)</w:t>
      </w:r>
    </w:p>
    <w:p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II группа работников - Работники подразделений, осуществляющих внутренний контроль, и подразделений, осуществляющих управление рисками.</w:t>
      </w:r>
    </w:p>
    <w:p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 xml:space="preserve">III группа работников - Иные работники, не относящиеся ни к I группе, ни ко II группе работников. </w:t>
      </w:r>
    </w:p>
    <w:p w:rsidR="00F20DE8" w:rsidRDefault="00F20DE8" w:rsidP="00F20DE8">
      <w:pPr>
        <w:spacing w:before="120" w:after="120"/>
        <w:ind w:firstLine="709"/>
        <w:jc w:val="left"/>
        <w:rPr>
          <w:rFonts w:ascii="Times New Roman" w:hAnsi="Times New Roman"/>
          <w:sz w:val="24"/>
          <w:szCs w:val="24"/>
        </w:rPr>
      </w:pPr>
      <w:r>
        <w:rPr>
          <w:rFonts w:ascii="Times New Roman" w:hAnsi="Times New Roman"/>
          <w:sz w:val="24"/>
          <w:szCs w:val="24"/>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 xml:space="preserve">Оценка результатов деятельности подразделений и отдельных сотрудников Банка осуществляется на основе системы показателей и ориентиров для сопоставления, которые позволяют оценивать степень достижения поставленных целей, отражая эффективность использования ресурсов, качество результатов (как количественных, так и качественных) и последствия этих результатов. </w:t>
      </w:r>
      <w:proofErr w:type="gramStart"/>
      <w:r>
        <w:rPr>
          <w:rFonts w:ascii="Times New Roman" w:hAnsi="Times New Roman"/>
          <w:sz w:val="24"/>
          <w:szCs w:val="24"/>
        </w:rPr>
        <w:t>К количественным показателям результатов деятельности могут относиться: показатели операционной эффективности (плановые показатели прибыли,  выручки, доходов, коэффициентов затрат, объема операций и др.); показатели экономической эффективности (отношение выручки и доходов к капиталу, рентабельность капитала и активов и др.); показатели эффективности управления рисками (достаточность капитала для покрытия рисков, качество активов, ликвидность, величина резервов и др.).</w:t>
      </w:r>
      <w:proofErr w:type="gramEnd"/>
      <w:r>
        <w:rPr>
          <w:rFonts w:ascii="Times New Roman" w:hAnsi="Times New Roman"/>
          <w:sz w:val="24"/>
          <w:szCs w:val="24"/>
        </w:rPr>
        <w:t xml:space="preserve"> К качественным показателям результатов деятельности могут относиться: нормативные и аудиторские (отсутствие существенных нарушений установленных требований); связанные с рисками (отсутствие существенных нарушений политики в </w:t>
      </w:r>
      <w:r>
        <w:rPr>
          <w:rFonts w:ascii="Times New Roman" w:hAnsi="Times New Roman"/>
          <w:sz w:val="24"/>
          <w:szCs w:val="24"/>
        </w:rPr>
        <w:lastRenderedPageBreak/>
        <w:t>области рисков);  связанные с контролем / управлением (отсутствие существенных нарушений или пренебрежения процедурами соответствующих процессов контроля и управления); прочие стратегические приоритеты (постоянная демонстрация деятельности, отвечающей долгосрочным интересам кредитной организации, вне зависимости от пределов компетенции подразделений)  и др. Набор качественных и (или) количественных показателей для оценки результатов деятельности по отдельным подразделениям и сотрудникам Банка определяется Положением о премировании работников АО КБ «САММИТ БАНК».</w:t>
      </w:r>
    </w:p>
    <w:p w:rsidR="00F20DE8" w:rsidRDefault="00830E7F" w:rsidP="00F20DE8">
      <w:pPr>
        <w:spacing w:before="120" w:after="120"/>
        <w:ind w:firstLine="709"/>
        <w:jc w:val="both"/>
        <w:rPr>
          <w:rFonts w:ascii="Times New Roman" w:hAnsi="Times New Roman"/>
          <w:sz w:val="24"/>
          <w:szCs w:val="24"/>
        </w:rPr>
      </w:pPr>
      <w:r w:rsidRPr="00830E7F">
        <w:rPr>
          <w:rFonts w:ascii="Times New Roman" w:hAnsi="Times New Roman"/>
          <w:sz w:val="24"/>
          <w:szCs w:val="24"/>
        </w:rPr>
        <w:t xml:space="preserve">В 2021г </w:t>
      </w:r>
      <w:proofErr w:type="gramStart"/>
      <w:r w:rsidRPr="00830E7F">
        <w:rPr>
          <w:rFonts w:ascii="Times New Roman" w:hAnsi="Times New Roman"/>
          <w:sz w:val="24"/>
          <w:szCs w:val="24"/>
        </w:rPr>
        <w:t>утверждены и введены</w:t>
      </w:r>
      <w:proofErr w:type="gramEnd"/>
      <w:r w:rsidRPr="00830E7F">
        <w:rPr>
          <w:rFonts w:ascii="Times New Roman" w:hAnsi="Times New Roman"/>
          <w:sz w:val="24"/>
          <w:szCs w:val="24"/>
        </w:rPr>
        <w:t xml:space="preserve"> в действие  в новой редакции Положение о политике оплаты труда АО КБ «САММИТ БАНК»  и Положение о премировании работников АО КБ «САММИТ БАНК» с целью оптимизации системы оплаты труда, в 2022г. внесены изменения и дополнения.</w:t>
      </w:r>
    </w:p>
    <w:p w:rsidR="00F20DE8" w:rsidRDefault="00F20DE8" w:rsidP="00F20DE8">
      <w:pPr>
        <w:spacing w:before="120" w:after="120"/>
        <w:ind w:firstLine="709"/>
        <w:jc w:val="both"/>
        <w:rPr>
          <w:rFonts w:ascii="Times New Roman" w:hAnsi="Times New Roman"/>
          <w:sz w:val="24"/>
          <w:szCs w:val="24"/>
        </w:rPr>
      </w:pPr>
      <w:proofErr w:type="gramStart"/>
      <w:r>
        <w:rPr>
          <w:rFonts w:ascii="Times New Roman" w:hAnsi="Times New Roman"/>
          <w:sz w:val="24"/>
          <w:szCs w:val="24"/>
        </w:rPr>
        <w:t>Размер оплаты труда</w:t>
      </w:r>
      <w:proofErr w:type="gramEnd"/>
      <w:r>
        <w:rPr>
          <w:rFonts w:ascii="Times New Roman" w:hAnsi="Times New Roman"/>
          <w:sz w:val="24"/>
          <w:szCs w:val="24"/>
        </w:rPr>
        <w:t xml:space="preserve"> работников подразделений, осуществляющих внутренний контроль, и подразделений, осуществляющих управление рисками, не зависит от финансового результата структурных подразделений (органов),  принимающих решения о совершении банковских операций и иных сделок. Фиксированная часть оплаты труда работников подразделений, осуществляющих внутренний контроль, и подразделений, осуществляющих управление рисками, составляет не менее 50% в общем объеме вознаграждений. При определении </w:t>
      </w:r>
      <w:proofErr w:type="gramStart"/>
      <w:r>
        <w:rPr>
          <w:rFonts w:ascii="Times New Roman" w:hAnsi="Times New Roman"/>
          <w:sz w:val="24"/>
          <w:szCs w:val="24"/>
        </w:rPr>
        <w:t>размера нефиксированной части оплаты труда работников</w:t>
      </w:r>
      <w:proofErr w:type="gramEnd"/>
      <w:r>
        <w:rPr>
          <w:rFonts w:ascii="Times New Roman" w:hAnsi="Times New Roman"/>
          <w:sz w:val="24"/>
          <w:szCs w:val="24"/>
        </w:rPr>
        <w:t xml:space="preserve"> подразделений, осуществляющих внутренний контроль, и подразделений, осуществляющих управление рисками, учитывается качество выполнения сотрудниками задач, возложенных на них положениями (аналогичными внутренними документами) о соответствующих подразделениях. </w:t>
      </w:r>
    </w:p>
    <w:p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 xml:space="preserve">Корректировка вознаграждений с учетом доходности и принимаемых рисков: </w:t>
      </w:r>
    </w:p>
    <w:p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Система оплаты труда увязывает размер премиального фонда Банка с общими показателями и результатами деятельности кредитной организации, позволяющими учитывать все значимые риски, а также доходность деятельности Банка.</w:t>
      </w:r>
    </w:p>
    <w:p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Система оплаты труда Банка учитывает потенциальные риски и результаты уже реализовавшихся рисков. </w:t>
      </w:r>
    </w:p>
    <w:p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При определении </w:t>
      </w:r>
      <w:proofErr w:type="gramStart"/>
      <w:r>
        <w:rPr>
          <w:rFonts w:ascii="Times New Roman" w:hAnsi="Times New Roman"/>
          <w:sz w:val="24"/>
          <w:szCs w:val="24"/>
        </w:rPr>
        <w:t>размера корректировок оплаты труда сотрудников Банка</w:t>
      </w:r>
      <w:proofErr w:type="gramEnd"/>
      <w:r>
        <w:rPr>
          <w:rFonts w:ascii="Times New Roman" w:hAnsi="Times New Roman"/>
          <w:sz w:val="24"/>
          <w:szCs w:val="24"/>
        </w:rPr>
        <w:t xml:space="preserve"> с учетом принимаемых рисков используются количественные и (или) качественные  показатели.</w:t>
      </w:r>
    </w:p>
    <w:p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Система оплаты труда Банка симметрична результатам реализации рисков:  Банк отменяет выплату премий в случаях неэффективной деятельности Банка. </w:t>
      </w:r>
    </w:p>
    <w:p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Негативные оценки результатов деятельности подразделения (сотрудника), полученные в рамках внутреннего контроля, а также в рамках деятельности </w:t>
      </w:r>
      <w:proofErr w:type="spellStart"/>
      <w:r>
        <w:rPr>
          <w:rFonts w:ascii="Times New Roman" w:hAnsi="Times New Roman"/>
          <w:sz w:val="24"/>
          <w:szCs w:val="24"/>
        </w:rPr>
        <w:t>комплаенса</w:t>
      </w:r>
      <w:proofErr w:type="spellEnd"/>
      <w:r>
        <w:rPr>
          <w:rFonts w:ascii="Times New Roman" w:hAnsi="Times New Roman"/>
          <w:sz w:val="24"/>
          <w:szCs w:val="24"/>
        </w:rPr>
        <w:t xml:space="preserve"> или по управлению рисками, уменьшают размер выплат сотрудникам и руководителям такого подразделения.</w:t>
      </w:r>
    </w:p>
    <w:p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С целью учета временных горизонтов реализации рисков и исключения мотивации сотрудников на принятие рисков, вероятность реализации которых существует, но в ближайшее время крайне незначительна, Банк применяет к работникам, принимающим риски, отсрочку (рассрочку) и последующую корректировку не менее 40% нефиксированного вознаграждения исходя из сроков получения финансовых результатов их деятельности. </w:t>
      </w:r>
    </w:p>
    <w:p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В целях соответствия задачам поддержания устойчивой величины собственных средств, совокупный размер нефиксированного вознаграждения не должен ограничивать возможности Банка по укреплению капитала. </w:t>
      </w:r>
    </w:p>
    <w:p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lastRenderedPageBreak/>
        <w:t xml:space="preserve">     - Система вознаграждений Банка в рамках настоящего Положения не включает распределение прибыли и выплаты дивидендов по акциям. Но предполагается соблюдение следующих условий в отношении капитала: выплата дивидендов не должна приводить </w:t>
      </w:r>
      <w:proofErr w:type="gramStart"/>
      <w:r>
        <w:rPr>
          <w:rFonts w:ascii="Times New Roman" w:hAnsi="Times New Roman"/>
          <w:sz w:val="24"/>
          <w:szCs w:val="24"/>
        </w:rPr>
        <w:t>к</w:t>
      </w:r>
      <w:proofErr w:type="gramEnd"/>
      <w:r>
        <w:rPr>
          <w:rFonts w:ascii="Times New Roman" w:hAnsi="Times New Roman"/>
          <w:sz w:val="24"/>
          <w:szCs w:val="24"/>
        </w:rPr>
        <w:t xml:space="preserve"> </w:t>
      </w:r>
      <w:proofErr w:type="gramStart"/>
      <w:r>
        <w:rPr>
          <w:rFonts w:ascii="Times New Roman" w:hAnsi="Times New Roman"/>
          <w:sz w:val="24"/>
          <w:szCs w:val="24"/>
        </w:rPr>
        <w:t>Общий</w:t>
      </w:r>
      <w:proofErr w:type="gramEnd"/>
      <w:r>
        <w:rPr>
          <w:rFonts w:ascii="Times New Roman" w:hAnsi="Times New Roman"/>
          <w:sz w:val="24"/>
          <w:szCs w:val="24"/>
        </w:rPr>
        <w:t xml:space="preserve"> по Банку размер нефиксированной части оплаты труда определяется с учетом количественных и (или) качественных показателей, позволяющих учитывать все значимые для кредитной организации риски, а также доходность деятельности Банка.   Источником финансирования нефиксированно</w:t>
      </w:r>
      <w:proofErr w:type="gramStart"/>
      <w:r>
        <w:rPr>
          <w:rFonts w:ascii="Times New Roman" w:hAnsi="Times New Roman"/>
          <w:sz w:val="24"/>
          <w:szCs w:val="24"/>
        </w:rPr>
        <w:t>й(</w:t>
      </w:r>
      <w:proofErr w:type="gramEnd"/>
      <w:r>
        <w:rPr>
          <w:rFonts w:ascii="Times New Roman" w:hAnsi="Times New Roman"/>
          <w:sz w:val="24"/>
          <w:szCs w:val="24"/>
        </w:rPr>
        <w:t xml:space="preserve"> за исключением мотивационной премии) части оплаты труда Банка является его текущая прибыль. Показатели результатов деятельности и соотношение с совокупным вознаграждением определяются в начале периода оценки результатов деятельности (не позднее 15 апреля года, являющегося оцениваемым периодом) в целях обеспечения понимания работниками механизма стимулирования. Оценка результатов деятельности Банка осуществляется на основе системы показателей и ориентиров для сопоставления, которые позволяют: оценить степень достижения поставленных целей и операционную эффективность деятельности Банка; учесть цели управления рисками и соблюдение установленных нормативных требований (как внешних, так и внутренних); произвести корректировку вознаграждения с учетом уровня принимаемых Банком рисков. Плановый (предельно допустимый) размер совокупного нефиксированного вознаграждения (до корректировок по окончании планового периода) работников Банка зависит от величины плановой прибыли, при формировании которой в ходе составления планов рассчитываются и задаются целевые значения по показателям рисков и доходности. Данные показатели балансируются в ходе составления и утверждения Стратегического и финансового планов с учетом </w:t>
      </w:r>
      <w:proofErr w:type="gramStart"/>
      <w:r>
        <w:rPr>
          <w:rFonts w:ascii="Times New Roman" w:hAnsi="Times New Roman"/>
          <w:sz w:val="24"/>
          <w:szCs w:val="24"/>
        </w:rPr>
        <w:t>риск-аппетита</w:t>
      </w:r>
      <w:proofErr w:type="gramEnd"/>
      <w:r>
        <w:rPr>
          <w:rFonts w:ascii="Times New Roman" w:hAnsi="Times New Roman"/>
          <w:sz w:val="24"/>
          <w:szCs w:val="24"/>
        </w:rPr>
        <w:t xml:space="preserve"> Банка и находятся в пределах допустимых значений. Предельно допустимая величина нефиксированного фонда оплаты труда на каждый год (до корректировок) устанавливается Советом директоров в определенном размере (в процентах от прибыли, полученной по итогам года) в зависимости от выполнения, невыполнения либо перевыполнения плана по прибыли за год.</w:t>
      </w:r>
    </w:p>
    <w:p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К нефиксированной части оплаты труда относятся вознаграждения в виде премии. Система премирования работников Банка устанавливается настоящим Положением и Положением о премировании работников АО КБ «САММИТ БАНК».  Премирование работников Банка осуществляется по трем основным направлениям (видам): периодическое, как поощрение по результатам работы за определенный период (год, 9 месяцев, полугодие, квартал) на основании установленных системой оплаты труда критериев эффективности деятельности и условий выплаты премий; единовременное премирование, как поощрение (награждение) отличившихся работников по индивидуальным показателям, а также в связи с наступлением определенного события, к определенным датам (ко дню рождения Банка, юбилею сотрудника и т.п.)</w:t>
      </w:r>
      <w:proofErr w:type="gramStart"/>
      <w:r>
        <w:rPr>
          <w:rFonts w:ascii="Times New Roman" w:hAnsi="Times New Roman"/>
          <w:sz w:val="24"/>
          <w:szCs w:val="24"/>
        </w:rPr>
        <w:t>;м</w:t>
      </w:r>
      <w:proofErr w:type="gramEnd"/>
      <w:r>
        <w:rPr>
          <w:rFonts w:ascii="Times New Roman" w:hAnsi="Times New Roman"/>
          <w:sz w:val="24"/>
          <w:szCs w:val="24"/>
        </w:rPr>
        <w:t xml:space="preserve">отивационное ежемесячное премирование на основании Методики расчета премии сотрудников, осуществляющих продажи. Выплата вознаграждений в рамках единовременного премирования </w:t>
      </w:r>
      <w:proofErr w:type="gramStart"/>
      <w:r>
        <w:rPr>
          <w:rFonts w:ascii="Times New Roman" w:hAnsi="Times New Roman"/>
          <w:sz w:val="24"/>
          <w:szCs w:val="24"/>
        </w:rPr>
        <w:t>носит разовый характер и не предполагает</w:t>
      </w:r>
      <w:proofErr w:type="gramEnd"/>
      <w:r>
        <w:rPr>
          <w:rFonts w:ascii="Times New Roman" w:hAnsi="Times New Roman"/>
          <w:sz w:val="24"/>
          <w:szCs w:val="24"/>
        </w:rPr>
        <w:t xml:space="preserve"> заранее определенный круг поощряемых работников.  Единовременное премирование работников осуществляется с соблюдением всех условий выплаты нефиксированных вознаграждений, предусмотренных системой оплаты труда.</w:t>
      </w:r>
    </w:p>
    <w:p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Все выплаты в части оплаты труда осуществляются в денежной форме. Банк не предусматривает выплат в виде акций, финансовых инструментов и иными способами. Система оплаты труда Банка не предусматривает стимулирующих выплат при приеме на работу.</w:t>
      </w:r>
    </w:p>
    <w:p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 xml:space="preserve">В 2022 году Банк выплачивал единовременную премию, как поощрение отличившемуся сотруднику. </w:t>
      </w:r>
    </w:p>
    <w:p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lastRenderedPageBreak/>
        <w:t>Обязательств по выплате отсроченного и удержанного вознаграждения вследствие заранее установленных и не установленных факторов корректировки у Банка нет.</w:t>
      </w:r>
    </w:p>
    <w:p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В 2022 г Банк не выплачивал выходное пособие в связи с сокращением численности работников.</w:t>
      </w:r>
    </w:p>
    <w:p w:rsidR="00F20DE8" w:rsidRDefault="00F20DE8" w:rsidP="00F20DE8">
      <w:pPr>
        <w:spacing w:before="120" w:after="120"/>
        <w:ind w:firstLine="709"/>
        <w:rPr>
          <w:rFonts w:ascii="Times New Roman" w:eastAsia="Times New Roman" w:hAnsi="Times New Roman"/>
          <w:sz w:val="20"/>
          <w:szCs w:val="20"/>
        </w:rPr>
      </w:pPr>
      <w:r>
        <w:rPr>
          <w:rFonts w:ascii="Times New Roman" w:eastAsia="Times New Roman" w:hAnsi="Times New Roman"/>
          <w:b/>
          <w:sz w:val="24"/>
          <w:szCs w:val="24"/>
        </w:rPr>
        <w:t>Информация о выплатах членам Правления банка</w:t>
      </w:r>
      <w:r>
        <w:rPr>
          <w:rFonts w:ascii="Times New Roman" w:eastAsia="Times New Roman" w:hAnsi="Times New Roman"/>
          <w:sz w:val="20"/>
          <w:szCs w:val="20"/>
        </w:rPr>
        <w:t xml:space="preserve">                                                                                                                                                                  </w:t>
      </w:r>
    </w:p>
    <w:p w:rsidR="00F20DE8" w:rsidRPr="00AD5D14" w:rsidRDefault="00AD5D14" w:rsidP="00AD5D14">
      <w:pPr>
        <w:spacing w:before="120" w:after="120"/>
        <w:jc w:val="both"/>
        <w:rPr>
          <w:sz w:val="24"/>
          <w:szCs w:val="24"/>
        </w:rPr>
      </w:pPr>
      <w:r>
        <w:rPr>
          <w:rFonts w:ascii="Times New Roman" w:eastAsia="Times New Roman" w:hAnsi="Times New Roman"/>
          <w:sz w:val="20"/>
          <w:szCs w:val="20"/>
        </w:rPr>
        <w:t xml:space="preserve">     </w:t>
      </w:r>
      <w:r w:rsidRPr="00AD5D14">
        <w:rPr>
          <w:rFonts w:ascii="Times New Roman" w:eastAsia="Times New Roman" w:hAnsi="Times New Roman"/>
          <w:sz w:val="24"/>
          <w:szCs w:val="24"/>
        </w:rPr>
        <w:t xml:space="preserve">Информация </w:t>
      </w:r>
      <w:proofErr w:type="spellStart"/>
      <w:r>
        <w:rPr>
          <w:rFonts w:ascii="Times New Roman" w:eastAsia="Times New Roman" w:hAnsi="Times New Roman"/>
          <w:sz w:val="24"/>
          <w:szCs w:val="24"/>
        </w:rPr>
        <w:t>по</w:t>
      </w:r>
      <w:r w:rsidRPr="00AD5D14">
        <w:rPr>
          <w:rFonts w:ascii="Times New Roman" w:eastAsia="Times New Roman" w:hAnsi="Times New Roman"/>
          <w:sz w:val="24"/>
          <w:szCs w:val="24"/>
        </w:rPr>
        <w:t>раздела</w:t>
      </w:r>
      <w:proofErr w:type="spellEnd"/>
      <w:r w:rsidRPr="00AD5D14">
        <w:rPr>
          <w:rFonts w:ascii="Times New Roman" w:eastAsia="Times New Roman" w:hAnsi="Times New Roman"/>
          <w:sz w:val="24"/>
          <w:szCs w:val="24"/>
        </w:rPr>
        <w:t xml:space="preserve"> не раскрывается в соответствии с Постановлением Правительства РФ от 12.03.2022 № 351. </w:t>
      </w:r>
      <w:r w:rsidR="00F20DE8" w:rsidRPr="00AD5D14">
        <w:rPr>
          <w:rFonts w:ascii="Times New Roman" w:eastAsia="Times New Roman" w:hAnsi="Times New Roman"/>
          <w:sz w:val="24"/>
          <w:szCs w:val="24"/>
        </w:rPr>
        <w:t xml:space="preserve">                                                                  </w:t>
      </w:r>
    </w:p>
    <w:p w:rsidR="003C0A03" w:rsidRPr="00161413" w:rsidRDefault="0032048C" w:rsidP="00DE0290">
      <w:pPr>
        <w:pStyle w:val="1"/>
        <w:rPr>
          <w:sz w:val="28"/>
          <w:szCs w:val="28"/>
        </w:rPr>
      </w:pPr>
      <w:r w:rsidRPr="00161413">
        <w:rPr>
          <w:sz w:val="28"/>
          <w:szCs w:val="28"/>
        </w:rPr>
        <w:t>14</w:t>
      </w:r>
      <w:r w:rsidR="002D46CD" w:rsidRPr="00161413">
        <w:rPr>
          <w:sz w:val="28"/>
          <w:szCs w:val="28"/>
        </w:rPr>
        <w:t>.</w:t>
      </w:r>
      <w:r w:rsidRPr="00161413">
        <w:rPr>
          <w:sz w:val="28"/>
          <w:szCs w:val="28"/>
        </w:rPr>
        <w:t xml:space="preserve"> </w:t>
      </w:r>
      <w:r w:rsidR="003C0A03" w:rsidRPr="00161413">
        <w:rPr>
          <w:sz w:val="28"/>
          <w:szCs w:val="28"/>
        </w:rPr>
        <w:t>С</w:t>
      </w:r>
      <w:r w:rsidR="004B31F3" w:rsidRPr="00161413">
        <w:rPr>
          <w:sz w:val="28"/>
          <w:szCs w:val="28"/>
        </w:rPr>
        <w:t xml:space="preserve">ведения о соблюдении Банком Кодекса корпоративного управления </w:t>
      </w:r>
    </w:p>
    <w:p w:rsidR="006A5389" w:rsidRPr="00161413" w:rsidRDefault="007B4CBB" w:rsidP="00C52436">
      <w:pPr>
        <w:autoSpaceDE w:val="0"/>
        <w:autoSpaceDN w:val="0"/>
        <w:adjustRightInd w:val="0"/>
        <w:spacing w:before="120"/>
        <w:ind w:firstLine="709"/>
        <w:jc w:val="both"/>
        <w:rPr>
          <w:rFonts w:ascii="Times New Roman" w:hAnsi="Times New Roman"/>
          <w:sz w:val="24"/>
          <w:szCs w:val="24"/>
          <w:lang w:eastAsia="ru-RU"/>
        </w:rPr>
      </w:pPr>
      <w:proofErr w:type="gramStart"/>
      <w:r w:rsidRPr="00161413">
        <w:rPr>
          <w:rFonts w:ascii="Times New Roman" w:hAnsi="Times New Roman"/>
          <w:sz w:val="24"/>
          <w:szCs w:val="24"/>
          <w:lang w:eastAsia="ru-RU"/>
        </w:rPr>
        <w:t>В своей деятельности АО КБ «САММИТ БАНК» следует принципам и правилам</w:t>
      </w:r>
      <w:r w:rsidR="00840469" w:rsidRPr="00161413">
        <w:rPr>
          <w:rFonts w:ascii="Times New Roman" w:hAnsi="Times New Roman"/>
          <w:sz w:val="24"/>
          <w:szCs w:val="24"/>
          <w:lang w:eastAsia="ru-RU"/>
        </w:rPr>
        <w:t xml:space="preserve"> корпоративного  управления</w:t>
      </w:r>
      <w:r w:rsidR="006012D2" w:rsidRPr="00161413">
        <w:rPr>
          <w:rFonts w:ascii="Times New Roman" w:hAnsi="Times New Roman"/>
          <w:sz w:val="24"/>
          <w:szCs w:val="24"/>
          <w:lang w:eastAsia="ru-RU"/>
        </w:rPr>
        <w:t>,</w:t>
      </w:r>
      <w:r w:rsidR="00BA0537" w:rsidRPr="00161413">
        <w:rPr>
          <w:rFonts w:ascii="Times New Roman" w:hAnsi="Times New Roman"/>
          <w:sz w:val="24"/>
          <w:szCs w:val="24"/>
          <w:lang w:eastAsia="ru-RU"/>
        </w:rPr>
        <w:t xml:space="preserve"> </w:t>
      </w:r>
      <w:r w:rsidR="006707BC" w:rsidRPr="006707BC">
        <w:rPr>
          <w:rFonts w:ascii="Times New Roman" w:hAnsi="Times New Roman"/>
          <w:sz w:val="24"/>
          <w:szCs w:val="24"/>
          <w:lang w:eastAsia="ru-RU"/>
        </w:rPr>
        <w:t>в  соответствии с Федеральным  законом  от  26.12.1995 № 208-ФЗ «Об акционерных обществах»,  Письмом  Банка России от 10.04.2014 № 06-52/2463 «О  Кодексе  корпоративного  управления», Письмом Банка России от 13.09.2005 № 119-Т «О  современных  подходах к организации корпоративного управления», Положением Банка  России от 16.12.2003 № 242-П «Об организации внутреннего контроля в кредитных</w:t>
      </w:r>
      <w:proofErr w:type="gramEnd"/>
      <w:r w:rsidR="006707BC" w:rsidRPr="006707BC">
        <w:rPr>
          <w:rFonts w:ascii="Times New Roman" w:hAnsi="Times New Roman"/>
          <w:sz w:val="24"/>
          <w:szCs w:val="24"/>
          <w:lang w:eastAsia="ru-RU"/>
        </w:rPr>
        <w:t xml:space="preserve">  </w:t>
      </w:r>
      <w:proofErr w:type="gramStart"/>
      <w:r w:rsidR="006707BC" w:rsidRPr="006707BC">
        <w:rPr>
          <w:rFonts w:ascii="Times New Roman" w:hAnsi="Times New Roman"/>
          <w:sz w:val="24"/>
          <w:szCs w:val="24"/>
          <w:lang w:eastAsia="ru-RU"/>
        </w:rPr>
        <w:t xml:space="preserve">организациях и  банковских группах», рекомендациями  </w:t>
      </w:r>
      <w:proofErr w:type="spellStart"/>
      <w:r w:rsidR="006707BC" w:rsidRPr="006707BC">
        <w:rPr>
          <w:rFonts w:ascii="Times New Roman" w:hAnsi="Times New Roman"/>
          <w:sz w:val="24"/>
          <w:szCs w:val="24"/>
          <w:lang w:eastAsia="ru-RU"/>
        </w:rPr>
        <w:t>Базельского</w:t>
      </w:r>
      <w:proofErr w:type="spellEnd"/>
      <w:r w:rsidR="006707BC" w:rsidRPr="006707BC">
        <w:rPr>
          <w:rFonts w:ascii="Times New Roman" w:hAnsi="Times New Roman"/>
          <w:sz w:val="24"/>
          <w:szCs w:val="24"/>
          <w:lang w:eastAsia="ru-RU"/>
        </w:rPr>
        <w:t xml:space="preserve"> комитета по банковскому  надзору, Принципами  корпоративного  управления Организации экономического сотрудничества  и  развития (ОЭСР)</w:t>
      </w:r>
      <w:r w:rsidR="00BA0537" w:rsidRPr="00161413">
        <w:rPr>
          <w:rFonts w:ascii="Times New Roman" w:hAnsi="Times New Roman"/>
          <w:sz w:val="24"/>
          <w:szCs w:val="24"/>
          <w:lang w:eastAsia="ru-RU"/>
        </w:rPr>
        <w:t>, Уставом   и  внутренними  документами  Банка, определяющим</w:t>
      </w:r>
      <w:r w:rsidR="00840469" w:rsidRPr="00161413">
        <w:rPr>
          <w:rFonts w:ascii="Times New Roman" w:hAnsi="Times New Roman"/>
          <w:sz w:val="24"/>
          <w:szCs w:val="24"/>
          <w:lang w:eastAsia="ru-RU"/>
        </w:rPr>
        <w:t>и</w:t>
      </w:r>
      <w:r w:rsidR="00BA0537" w:rsidRPr="00161413">
        <w:rPr>
          <w:rFonts w:ascii="Times New Roman" w:hAnsi="Times New Roman"/>
          <w:sz w:val="24"/>
          <w:szCs w:val="24"/>
          <w:lang w:eastAsia="ru-RU"/>
        </w:rPr>
        <w:t xml:space="preserve">  основные  принципы корпоративного  управления.</w:t>
      </w:r>
      <w:proofErr w:type="gramEnd"/>
    </w:p>
    <w:p w:rsidR="00D25AB8" w:rsidRPr="00161413" w:rsidRDefault="00D510C9" w:rsidP="00C52436">
      <w:pPr>
        <w:autoSpaceDE w:val="0"/>
        <w:autoSpaceDN w:val="0"/>
        <w:adjustRightInd w:val="0"/>
        <w:spacing w:before="120"/>
        <w:ind w:firstLine="709"/>
        <w:jc w:val="both"/>
        <w:rPr>
          <w:rFonts w:ascii="Times New Roman" w:hAnsi="Times New Roman"/>
          <w:sz w:val="24"/>
          <w:szCs w:val="24"/>
          <w:lang w:eastAsia="ru-RU"/>
        </w:rPr>
      </w:pPr>
      <w:proofErr w:type="gramStart"/>
      <w:r w:rsidRPr="00161413">
        <w:rPr>
          <w:rFonts w:ascii="Times New Roman" w:hAnsi="Times New Roman"/>
          <w:sz w:val="24"/>
          <w:szCs w:val="24"/>
          <w:lang w:eastAsia="ru-RU"/>
        </w:rPr>
        <w:t>В целях</w:t>
      </w:r>
      <w:r w:rsidR="00AA4BFB" w:rsidRPr="00161413">
        <w:rPr>
          <w:rFonts w:ascii="Times New Roman" w:hAnsi="Times New Roman"/>
          <w:sz w:val="24"/>
          <w:szCs w:val="24"/>
          <w:lang w:eastAsia="ru-RU"/>
        </w:rPr>
        <w:t xml:space="preserve"> </w:t>
      </w:r>
      <w:r w:rsidRPr="00161413">
        <w:rPr>
          <w:rFonts w:ascii="Times New Roman" w:hAnsi="Times New Roman"/>
          <w:sz w:val="24"/>
          <w:szCs w:val="24"/>
          <w:lang w:eastAsia="ru-RU"/>
        </w:rPr>
        <w:t xml:space="preserve"> </w:t>
      </w:r>
      <w:r w:rsidR="00AA4BFB" w:rsidRPr="00161413">
        <w:rPr>
          <w:rFonts w:ascii="Times New Roman" w:hAnsi="Times New Roman"/>
          <w:sz w:val="24"/>
          <w:szCs w:val="24"/>
          <w:lang w:eastAsia="ru-RU"/>
        </w:rPr>
        <w:t xml:space="preserve"> формировани</w:t>
      </w:r>
      <w:r w:rsidR="00A24CBE" w:rsidRPr="00161413">
        <w:rPr>
          <w:rFonts w:ascii="Times New Roman" w:hAnsi="Times New Roman"/>
          <w:sz w:val="24"/>
          <w:szCs w:val="24"/>
          <w:lang w:eastAsia="ru-RU"/>
        </w:rPr>
        <w:t>я</w:t>
      </w:r>
      <w:r w:rsidR="00AA4BFB" w:rsidRPr="00161413">
        <w:rPr>
          <w:rFonts w:ascii="Times New Roman" w:hAnsi="Times New Roman"/>
          <w:sz w:val="24"/>
          <w:szCs w:val="24"/>
          <w:lang w:eastAsia="ru-RU"/>
        </w:rPr>
        <w:t xml:space="preserve"> и внедрени</w:t>
      </w:r>
      <w:r w:rsidR="00A24CBE" w:rsidRPr="00161413">
        <w:rPr>
          <w:rFonts w:ascii="Times New Roman" w:hAnsi="Times New Roman"/>
          <w:sz w:val="24"/>
          <w:szCs w:val="24"/>
          <w:lang w:eastAsia="ru-RU"/>
        </w:rPr>
        <w:t>я</w:t>
      </w:r>
      <w:r w:rsidR="00AA4BFB" w:rsidRPr="00161413">
        <w:rPr>
          <w:rFonts w:ascii="Times New Roman" w:hAnsi="Times New Roman"/>
          <w:sz w:val="24"/>
          <w:szCs w:val="24"/>
          <w:lang w:eastAsia="ru-RU"/>
        </w:rPr>
        <w:t xml:space="preserve">  в повседневную практику работы  Банка стандартов  корпоративного управления, направленных</w:t>
      </w:r>
      <w:r w:rsidR="00D25AB8" w:rsidRPr="00161413">
        <w:rPr>
          <w:rFonts w:ascii="Times New Roman" w:hAnsi="Times New Roman"/>
          <w:sz w:val="24"/>
          <w:szCs w:val="24"/>
          <w:lang w:eastAsia="ru-RU"/>
        </w:rPr>
        <w:t xml:space="preserve"> на </w:t>
      </w:r>
      <w:r w:rsidR="006E3140" w:rsidRPr="00161413">
        <w:rPr>
          <w:rFonts w:ascii="Times New Roman" w:hAnsi="Times New Roman"/>
          <w:sz w:val="24"/>
          <w:szCs w:val="24"/>
          <w:lang w:eastAsia="ru-RU"/>
        </w:rPr>
        <w:t>безусловное соблюдение требований законодательства и применение этических норм делового поведения</w:t>
      </w:r>
      <w:r w:rsidR="008449D1" w:rsidRPr="00161413">
        <w:rPr>
          <w:rFonts w:ascii="Times New Roman" w:hAnsi="Times New Roman"/>
          <w:sz w:val="24"/>
          <w:szCs w:val="24"/>
          <w:lang w:eastAsia="ru-RU"/>
        </w:rPr>
        <w:t>,</w:t>
      </w:r>
      <w:r w:rsidR="006E3140" w:rsidRPr="00161413">
        <w:rPr>
          <w:rFonts w:ascii="Times New Roman" w:hAnsi="Times New Roman"/>
          <w:sz w:val="24"/>
          <w:szCs w:val="24"/>
          <w:lang w:eastAsia="ru-RU"/>
        </w:rPr>
        <w:t xml:space="preserve"> общих для всех участников делового сообщества, </w:t>
      </w:r>
      <w:r w:rsidR="00D25AB8" w:rsidRPr="00161413">
        <w:rPr>
          <w:rFonts w:ascii="Times New Roman" w:hAnsi="Times New Roman"/>
          <w:sz w:val="24"/>
          <w:szCs w:val="24"/>
          <w:lang w:eastAsia="ru-RU"/>
        </w:rPr>
        <w:t>обеспечение эффективной защи</w:t>
      </w:r>
      <w:r w:rsidR="002915FC" w:rsidRPr="00161413">
        <w:rPr>
          <w:rFonts w:ascii="Times New Roman" w:hAnsi="Times New Roman"/>
          <w:sz w:val="24"/>
          <w:szCs w:val="24"/>
          <w:lang w:eastAsia="ru-RU"/>
        </w:rPr>
        <w:t>ты прав и интересов акционеров Б</w:t>
      </w:r>
      <w:r w:rsidR="00D25AB8" w:rsidRPr="00161413">
        <w:rPr>
          <w:rFonts w:ascii="Times New Roman" w:hAnsi="Times New Roman"/>
          <w:sz w:val="24"/>
          <w:szCs w:val="24"/>
          <w:lang w:eastAsia="ru-RU"/>
        </w:rPr>
        <w:t>анка,  прозрачности п</w:t>
      </w:r>
      <w:r w:rsidR="002915FC" w:rsidRPr="00161413">
        <w:rPr>
          <w:rFonts w:ascii="Times New Roman" w:hAnsi="Times New Roman"/>
          <w:sz w:val="24"/>
          <w:szCs w:val="24"/>
          <w:lang w:eastAsia="ru-RU"/>
        </w:rPr>
        <w:t>ринятия решений в Б</w:t>
      </w:r>
      <w:r w:rsidR="00D25AB8" w:rsidRPr="00161413">
        <w:rPr>
          <w:rFonts w:ascii="Times New Roman" w:hAnsi="Times New Roman"/>
          <w:sz w:val="24"/>
          <w:szCs w:val="24"/>
          <w:lang w:eastAsia="ru-RU"/>
        </w:rPr>
        <w:t>анке, профессиональной и этической ответственности членов Совета директоров, членов коллегиальных исполнительных органов, долж</w:t>
      </w:r>
      <w:r w:rsidR="002915FC" w:rsidRPr="00161413">
        <w:rPr>
          <w:rFonts w:ascii="Times New Roman" w:hAnsi="Times New Roman"/>
          <w:sz w:val="24"/>
          <w:szCs w:val="24"/>
          <w:lang w:eastAsia="ru-RU"/>
        </w:rPr>
        <w:t xml:space="preserve">ностных </w:t>
      </w:r>
      <w:r w:rsidR="008449D1" w:rsidRPr="00161413">
        <w:rPr>
          <w:rFonts w:ascii="Times New Roman" w:hAnsi="Times New Roman"/>
          <w:sz w:val="24"/>
          <w:szCs w:val="24"/>
          <w:lang w:eastAsia="ru-RU"/>
        </w:rPr>
        <w:t>лиц и иных сотрудников</w:t>
      </w:r>
      <w:proofErr w:type="gramEnd"/>
      <w:r w:rsidR="002915FC" w:rsidRPr="00161413">
        <w:rPr>
          <w:rFonts w:ascii="Times New Roman" w:hAnsi="Times New Roman"/>
          <w:sz w:val="24"/>
          <w:szCs w:val="24"/>
          <w:lang w:eastAsia="ru-RU"/>
        </w:rPr>
        <w:t xml:space="preserve"> </w:t>
      </w:r>
      <w:proofErr w:type="gramStart"/>
      <w:r w:rsidR="002915FC" w:rsidRPr="00161413">
        <w:rPr>
          <w:rFonts w:ascii="Times New Roman" w:hAnsi="Times New Roman"/>
          <w:sz w:val="24"/>
          <w:szCs w:val="24"/>
          <w:lang w:eastAsia="ru-RU"/>
        </w:rPr>
        <w:t>и акционеров Б</w:t>
      </w:r>
      <w:r w:rsidR="00D25AB8" w:rsidRPr="00161413">
        <w:rPr>
          <w:rFonts w:ascii="Times New Roman" w:hAnsi="Times New Roman"/>
          <w:sz w:val="24"/>
          <w:szCs w:val="24"/>
          <w:lang w:eastAsia="ru-RU"/>
        </w:rPr>
        <w:t>а</w:t>
      </w:r>
      <w:r w:rsidR="002915FC" w:rsidRPr="00161413">
        <w:rPr>
          <w:rFonts w:ascii="Times New Roman" w:hAnsi="Times New Roman"/>
          <w:sz w:val="24"/>
          <w:szCs w:val="24"/>
          <w:lang w:eastAsia="ru-RU"/>
        </w:rPr>
        <w:t>нка, информационной открытости Б</w:t>
      </w:r>
      <w:r w:rsidR="00D25AB8" w:rsidRPr="00161413">
        <w:rPr>
          <w:rFonts w:ascii="Times New Roman" w:hAnsi="Times New Roman"/>
          <w:sz w:val="24"/>
          <w:szCs w:val="24"/>
          <w:lang w:eastAsia="ru-RU"/>
        </w:rPr>
        <w:t>анка, осуществление акционерам</w:t>
      </w:r>
      <w:r w:rsidR="002915FC" w:rsidRPr="00161413">
        <w:rPr>
          <w:rFonts w:ascii="Times New Roman" w:hAnsi="Times New Roman"/>
          <w:sz w:val="24"/>
          <w:szCs w:val="24"/>
          <w:lang w:eastAsia="ru-RU"/>
        </w:rPr>
        <w:t>и прав на участие в управлении Б</w:t>
      </w:r>
      <w:r w:rsidR="00D25AB8" w:rsidRPr="00161413">
        <w:rPr>
          <w:rFonts w:ascii="Times New Roman" w:hAnsi="Times New Roman"/>
          <w:sz w:val="24"/>
          <w:szCs w:val="24"/>
          <w:lang w:eastAsia="ru-RU"/>
        </w:rPr>
        <w:t>анком посредством принятия решений на Общем собрании акционеров, права на получение дивидендов, права акционеров на получение полной и достове</w:t>
      </w:r>
      <w:r w:rsidR="002915FC" w:rsidRPr="00161413">
        <w:rPr>
          <w:rFonts w:ascii="Times New Roman" w:hAnsi="Times New Roman"/>
          <w:sz w:val="24"/>
          <w:szCs w:val="24"/>
          <w:lang w:eastAsia="ru-RU"/>
        </w:rPr>
        <w:t>рной информации о деятельности Б</w:t>
      </w:r>
      <w:r w:rsidR="00D25AB8" w:rsidRPr="00161413">
        <w:rPr>
          <w:rFonts w:ascii="Times New Roman" w:hAnsi="Times New Roman"/>
          <w:sz w:val="24"/>
          <w:szCs w:val="24"/>
          <w:lang w:eastAsia="ru-RU"/>
        </w:rPr>
        <w:t>анка</w:t>
      </w:r>
      <w:r w:rsidR="006E3140" w:rsidRPr="00161413">
        <w:rPr>
          <w:rFonts w:ascii="Times New Roman" w:hAnsi="Times New Roman"/>
          <w:sz w:val="24"/>
          <w:szCs w:val="24"/>
          <w:lang w:eastAsia="ru-RU"/>
        </w:rPr>
        <w:t>, обеспечение эффективной деятельности, поддержание финансовой стабильности и прибыльности</w:t>
      </w:r>
      <w:r w:rsidRPr="00161413">
        <w:rPr>
          <w:rFonts w:ascii="Times New Roman" w:hAnsi="Times New Roman"/>
          <w:sz w:val="24"/>
          <w:szCs w:val="24"/>
          <w:lang w:eastAsia="ru-RU"/>
        </w:rPr>
        <w:t xml:space="preserve"> разработан и внедрён «Кодекс корпоративного управления АО КБ «САММИТ БАНК»» (утв.</w:t>
      </w:r>
      <w:r w:rsidR="003F1620" w:rsidRPr="00161413">
        <w:rPr>
          <w:rFonts w:ascii="Times New Roman" w:hAnsi="Times New Roman"/>
          <w:sz w:val="24"/>
          <w:szCs w:val="24"/>
          <w:lang w:eastAsia="ru-RU"/>
        </w:rPr>
        <w:t xml:space="preserve"> </w:t>
      </w:r>
      <w:r w:rsidRPr="00161413">
        <w:rPr>
          <w:rFonts w:ascii="Times New Roman" w:hAnsi="Times New Roman"/>
          <w:sz w:val="24"/>
          <w:szCs w:val="24"/>
          <w:lang w:eastAsia="ru-RU"/>
        </w:rPr>
        <w:t>Прот</w:t>
      </w:r>
      <w:r w:rsidR="00A24CBE" w:rsidRPr="00161413">
        <w:rPr>
          <w:rFonts w:ascii="Times New Roman" w:hAnsi="Times New Roman"/>
          <w:sz w:val="24"/>
          <w:szCs w:val="24"/>
          <w:lang w:eastAsia="ru-RU"/>
        </w:rPr>
        <w:t>околом Совета директоров  № 12 от</w:t>
      </w:r>
      <w:proofErr w:type="gramEnd"/>
      <w:r w:rsidR="00A24CBE" w:rsidRPr="00161413">
        <w:rPr>
          <w:rFonts w:ascii="Times New Roman" w:hAnsi="Times New Roman"/>
          <w:sz w:val="24"/>
          <w:szCs w:val="24"/>
          <w:lang w:eastAsia="ru-RU"/>
        </w:rPr>
        <w:t xml:space="preserve"> </w:t>
      </w:r>
      <w:proofErr w:type="gramStart"/>
      <w:r w:rsidRPr="00161413">
        <w:rPr>
          <w:rFonts w:ascii="Times New Roman" w:hAnsi="Times New Roman"/>
          <w:sz w:val="24"/>
          <w:szCs w:val="24"/>
          <w:lang w:eastAsia="ru-RU"/>
        </w:rPr>
        <w:t>0</w:t>
      </w:r>
      <w:r w:rsidR="00A24CBE" w:rsidRPr="00161413">
        <w:rPr>
          <w:rFonts w:ascii="Times New Roman" w:hAnsi="Times New Roman"/>
          <w:sz w:val="24"/>
          <w:szCs w:val="24"/>
          <w:lang w:eastAsia="ru-RU"/>
        </w:rPr>
        <w:t>7.02</w:t>
      </w:r>
      <w:r w:rsidRPr="00161413">
        <w:rPr>
          <w:rFonts w:ascii="Times New Roman" w:hAnsi="Times New Roman"/>
          <w:sz w:val="24"/>
          <w:szCs w:val="24"/>
          <w:lang w:eastAsia="ru-RU"/>
        </w:rPr>
        <w:t>.202</w:t>
      </w:r>
      <w:r w:rsidR="00A24CBE" w:rsidRPr="00161413">
        <w:rPr>
          <w:rFonts w:ascii="Times New Roman" w:hAnsi="Times New Roman"/>
          <w:sz w:val="24"/>
          <w:szCs w:val="24"/>
          <w:lang w:eastAsia="ru-RU"/>
        </w:rPr>
        <w:t>2</w:t>
      </w:r>
      <w:r w:rsidRPr="00161413">
        <w:rPr>
          <w:rFonts w:ascii="Times New Roman" w:hAnsi="Times New Roman"/>
          <w:sz w:val="24"/>
          <w:szCs w:val="24"/>
          <w:lang w:eastAsia="ru-RU"/>
        </w:rPr>
        <w:t>г.)</w:t>
      </w:r>
      <w:r w:rsidR="00D25AB8" w:rsidRPr="00161413">
        <w:rPr>
          <w:rFonts w:ascii="Times New Roman" w:hAnsi="Times New Roman"/>
          <w:sz w:val="24"/>
          <w:szCs w:val="24"/>
          <w:lang w:eastAsia="ru-RU"/>
        </w:rPr>
        <w:t>.</w:t>
      </w:r>
      <w:proofErr w:type="gramEnd"/>
    </w:p>
    <w:p w:rsidR="003F1620" w:rsidRPr="006E4C38" w:rsidRDefault="003F1620" w:rsidP="00935E4E">
      <w:pPr>
        <w:ind w:firstLine="709"/>
        <w:jc w:val="both"/>
        <w:rPr>
          <w:rFonts w:ascii="Times New Roman" w:hAnsi="Times New Roman"/>
          <w:sz w:val="24"/>
          <w:szCs w:val="24"/>
          <w:lang w:eastAsia="ru-RU"/>
        </w:rPr>
      </w:pPr>
      <w:r w:rsidRPr="006E4C38">
        <w:rPr>
          <w:rFonts w:ascii="Times New Roman" w:hAnsi="Times New Roman"/>
          <w:lang w:eastAsia="ru-RU"/>
        </w:rPr>
        <w:t xml:space="preserve">     </w:t>
      </w:r>
      <w:r w:rsidRPr="006E4C38">
        <w:rPr>
          <w:rFonts w:ascii="Times New Roman" w:hAnsi="Times New Roman"/>
          <w:sz w:val="24"/>
          <w:szCs w:val="24"/>
          <w:lang w:eastAsia="ru-RU"/>
        </w:rPr>
        <w:t>В своей деятельности  Банк  руководствуется следующими принципами:</w:t>
      </w:r>
    </w:p>
    <w:p w:rsidR="006A6EB4" w:rsidRPr="006E4C38" w:rsidRDefault="00132D30" w:rsidP="00935E4E">
      <w:pPr>
        <w:ind w:firstLine="709"/>
        <w:jc w:val="both"/>
        <w:rPr>
          <w:rFonts w:ascii="Times New Roman" w:hAnsi="Times New Roman"/>
          <w:sz w:val="24"/>
          <w:szCs w:val="24"/>
        </w:rPr>
      </w:pPr>
      <w:proofErr w:type="gramStart"/>
      <w:r>
        <w:rPr>
          <w:rFonts w:ascii="Times New Roman" w:hAnsi="Times New Roman"/>
          <w:sz w:val="24"/>
          <w:szCs w:val="24"/>
        </w:rPr>
        <w:t xml:space="preserve">- </w:t>
      </w:r>
      <w:r w:rsidR="006A6EB4" w:rsidRPr="006E4C38">
        <w:rPr>
          <w:rFonts w:ascii="Times New Roman" w:hAnsi="Times New Roman"/>
          <w:sz w:val="24"/>
          <w:szCs w:val="24"/>
        </w:rPr>
        <w:t>равное   и  справедливое отношением  ко всем  акционерам при реализации ими права  на  участие в  управлении  Банком, осуществлении  своих  прав и законных интересов;</w:t>
      </w:r>
      <w:proofErr w:type="gramEnd"/>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равенство условий для  всех акционеро</w:t>
      </w:r>
      <w:proofErr w:type="gramStart"/>
      <w:r w:rsidR="006A6EB4" w:rsidRPr="006E4C38">
        <w:rPr>
          <w:rFonts w:ascii="Times New Roman" w:eastAsia="Times New Roman" w:hAnsi="Times New Roman"/>
          <w:sz w:val="24"/>
          <w:szCs w:val="24"/>
          <w:lang w:eastAsia="ru-RU"/>
        </w:rPr>
        <w:t>в-</w:t>
      </w:r>
      <w:proofErr w:type="gramEnd"/>
      <w:r w:rsidR="006A6EB4" w:rsidRPr="006E4C38">
        <w:rPr>
          <w:rFonts w:ascii="Times New Roman" w:eastAsia="Times New Roman" w:hAnsi="Times New Roman"/>
          <w:sz w:val="24"/>
          <w:szCs w:val="24"/>
          <w:lang w:eastAsia="ru-RU"/>
        </w:rPr>
        <w:t xml:space="preserve"> владельцев акций  одной категории (типа), включая  миноритарных (мелких) акционеров и равное  отношением к ним со  стороны Банка;</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добросовестное осуществление всеми  акционерами Банка, Банком, его органами и должностными лицами, а также иными заинтересованными  лицами  своих  прав, недопущение случаев  злоупотребления правом;</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 xml:space="preserve">осуществление Советом директоров Банка стратегического управления деятельностью Банка и оперативного </w:t>
      </w:r>
      <w:proofErr w:type="gramStart"/>
      <w:r w:rsidR="006A6EB4" w:rsidRPr="006E4C38">
        <w:rPr>
          <w:rFonts w:ascii="Times New Roman" w:eastAsia="Times New Roman" w:hAnsi="Times New Roman"/>
          <w:sz w:val="24"/>
          <w:szCs w:val="24"/>
          <w:lang w:eastAsia="ru-RU"/>
        </w:rPr>
        <w:t>контроля за</w:t>
      </w:r>
      <w:proofErr w:type="gramEnd"/>
      <w:r w:rsidR="006A6EB4" w:rsidRPr="006E4C38">
        <w:rPr>
          <w:rFonts w:ascii="Times New Roman" w:eastAsia="Times New Roman" w:hAnsi="Times New Roman"/>
          <w:sz w:val="24"/>
          <w:szCs w:val="24"/>
          <w:lang w:eastAsia="ru-RU"/>
        </w:rPr>
        <w:t xml:space="preserve"> деятельностью исполнительных органов Банка, а также подотчетность  Совета директоров Банка  общему собранию акционеров;</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006A6EB4" w:rsidRPr="006E4C38">
        <w:rPr>
          <w:rFonts w:ascii="Times New Roman" w:eastAsia="Times New Roman" w:hAnsi="Times New Roman"/>
          <w:sz w:val="24"/>
          <w:szCs w:val="24"/>
          <w:lang w:eastAsia="ru-RU"/>
        </w:rPr>
        <w:t>обеспечение исполнительным органам Банка возможности разумно, добросовестно, эффективно и исключительно в интересах Банка руководить деятельностью Банка, а также подотчетность исполнительных органов Банка Совету директоров и общему собранию акционеров Банка;</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обеспечение своевременного раскрытия полной и достоверной информации о Банке, в том числе о его финансовом положении, экономических показателях, структуре собственности и управления в целях обеспечения возможности принятия обоснованных решений акционерами Банка и инвесторами;</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учет предусмотренных законодательством прав заинтересованных лиц, в том числе работников Банка, и поощрение активного сотрудничества Банка и заинтересованных лиц в целях увеличения активов Банка, стоимости акций и иных ценных бумаг Банка, создания новых рабочих мест. Повышение заинтересованности работников в эффективной и успешной работе Банка,  всестороннего принятия мер, направленных на построение отношений между сотрудниками Банка на основе  взаимопонимания, доверия и корпоративной солидарности;</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 xml:space="preserve">обеспечение эффективной системы </w:t>
      </w:r>
      <w:proofErr w:type="gramStart"/>
      <w:r w:rsidR="006A6EB4" w:rsidRPr="006E4C38">
        <w:rPr>
          <w:rFonts w:ascii="Times New Roman" w:eastAsia="Times New Roman" w:hAnsi="Times New Roman"/>
          <w:sz w:val="24"/>
          <w:szCs w:val="24"/>
          <w:lang w:eastAsia="ru-RU"/>
        </w:rPr>
        <w:t>контроля за</w:t>
      </w:r>
      <w:proofErr w:type="gramEnd"/>
      <w:r w:rsidR="006A6EB4" w:rsidRPr="006E4C38">
        <w:rPr>
          <w:rFonts w:ascii="Times New Roman" w:eastAsia="Times New Roman" w:hAnsi="Times New Roman"/>
          <w:sz w:val="24"/>
          <w:szCs w:val="24"/>
          <w:lang w:eastAsia="ru-RU"/>
        </w:rPr>
        <w:t xml:space="preserve"> финансово-хозяйственной деятельностью Банка с целью защиты прав и законных интересов акционеров;</w:t>
      </w:r>
    </w:p>
    <w:p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обеспечение  эффективного  функционирования   системы  внутреннего  контроля  и  управления  рисками, направленной  на  обеспечение  разумной  уверенности  в  достижении поставленных  перед Банком  целей.</w:t>
      </w:r>
    </w:p>
    <w:p w:rsidR="00D25AB8" w:rsidRPr="006E4C38" w:rsidRDefault="00F11F0D" w:rsidP="00935E4E">
      <w:pPr>
        <w:ind w:firstLine="709"/>
        <w:jc w:val="both"/>
        <w:rPr>
          <w:rFonts w:ascii="Times New Roman" w:hAnsi="Times New Roman"/>
          <w:sz w:val="24"/>
          <w:szCs w:val="24"/>
          <w:lang w:eastAsia="ru-RU"/>
        </w:rPr>
      </w:pPr>
      <w:r w:rsidRPr="006E4C38">
        <w:rPr>
          <w:rFonts w:ascii="Times New Roman" w:hAnsi="Times New Roman"/>
          <w:sz w:val="24"/>
          <w:szCs w:val="24"/>
          <w:lang w:eastAsia="ru-RU"/>
        </w:rPr>
        <w:t>В течение 202</w:t>
      </w:r>
      <w:r w:rsidR="00A24CBE" w:rsidRPr="006E4C38">
        <w:rPr>
          <w:rFonts w:ascii="Times New Roman" w:hAnsi="Times New Roman"/>
          <w:sz w:val="24"/>
          <w:szCs w:val="24"/>
          <w:lang w:eastAsia="ru-RU"/>
        </w:rPr>
        <w:t>2</w:t>
      </w:r>
      <w:r w:rsidR="006E3140" w:rsidRPr="006E4C38">
        <w:rPr>
          <w:rFonts w:ascii="Times New Roman" w:hAnsi="Times New Roman"/>
          <w:sz w:val="24"/>
          <w:szCs w:val="24"/>
          <w:lang w:eastAsia="ru-RU"/>
        </w:rPr>
        <w:t xml:space="preserve"> года принципы и положения Кодекса выполнялись, что в полной мере обеспечило соблюдение интересов акционеров и клиентов Банка.</w:t>
      </w:r>
    </w:p>
    <w:p w:rsidR="006E3140" w:rsidRPr="006E4C38" w:rsidRDefault="004F596A" w:rsidP="00935E4E">
      <w:pPr>
        <w:ind w:firstLine="709"/>
        <w:jc w:val="both"/>
        <w:rPr>
          <w:rFonts w:ascii="Times New Roman" w:hAnsi="Times New Roman"/>
          <w:sz w:val="24"/>
          <w:szCs w:val="24"/>
          <w:lang w:eastAsia="ru-RU"/>
        </w:rPr>
      </w:pPr>
      <w:r w:rsidRPr="006E4C38">
        <w:rPr>
          <w:rFonts w:ascii="Times New Roman" w:hAnsi="Times New Roman"/>
          <w:sz w:val="24"/>
          <w:szCs w:val="24"/>
          <w:lang w:eastAsia="ru-RU"/>
        </w:rPr>
        <w:t>В 202</w:t>
      </w:r>
      <w:r w:rsidR="00A24CBE" w:rsidRPr="006E4C38">
        <w:rPr>
          <w:rFonts w:ascii="Times New Roman" w:hAnsi="Times New Roman"/>
          <w:sz w:val="24"/>
          <w:szCs w:val="24"/>
          <w:lang w:eastAsia="ru-RU"/>
        </w:rPr>
        <w:t>2</w:t>
      </w:r>
      <w:r w:rsidR="006E3140" w:rsidRPr="006E4C38">
        <w:rPr>
          <w:rFonts w:ascii="Times New Roman" w:hAnsi="Times New Roman"/>
          <w:sz w:val="24"/>
          <w:szCs w:val="24"/>
          <w:lang w:eastAsia="ru-RU"/>
        </w:rPr>
        <w:t xml:space="preserve"> году Банк соблюдал принципы открытости и информационной прозрачности: своевременно осуществлял раскрытие информации в соответствии с требованиями действующего законодательства</w:t>
      </w:r>
      <w:r w:rsidR="00A24CBE" w:rsidRPr="006E4C38">
        <w:rPr>
          <w:rFonts w:ascii="Times New Roman" w:hAnsi="Times New Roman"/>
          <w:sz w:val="24"/>
          <w:szCs w:val="24"/>
          <w:lang w:eastAsia="ru-RU"/>
        </w:rPr>
        <w:t>.</w:t>
      </w:r>
      <w:r w:rsidR="006E3140" w:rsidRPr="006E4C38">
        <w:rPr>
          <w:rFonts w:ascii="Times New Roman" w:hAnsi="Times New Roman"/>
          <w:sz w:val="24"/>
          <w:szCs w:val="24"/>
          <w:lang w:eastAsia="ru-RU"/>
        </w:rPr>
        <w:t xml:space="preserve"> </w:t>
      </w:r>
    </w:p>
    <w:p w:rsidR="009674D3" w:rsidRPr="00F1007E" w:rsidRDefault="006E3140" w:rsidP="00043348">
      <w:pPr>
        <w:autoSpaceDE w:val="0"/>
        <w:autoSpaceDN w:val="0"/>
        <w:adjustRightInd w:val="0"/>
        <w:spacing w:before="120"/>
        <w:ind w:firstLine="709"/>
        <w:jc w:val="both"/>
        <w:rPr>
          <w:rFonts w:ascii="Times New Roman" w:hAnsi="Times New Roman"/>
          <w:sz w:val="24"/>
          <w:szCs w:val="24"/>
          <w:lang w:eastAsia="ru-RU"/>
        </w:rPr>
      </w:pPr>
      <w:r w:rsidRPr="006E4C38">
        <w:rPr>
          <w:rFonts w:ascii="Times New Roman" w:hAnsi="Times New Roman"/>
          <w:sz w:val="24"/>
          <w:szCs w:val="24"/>
          <w:lang w:eastAsia="ru-RU"/>
        </w:rPr>
        <w:t xml:space="preserve">В целом корпоративное управление в Банке </w:t>
      </w:r>
      <w:r w:rsidR="009674D3" w:rsidRPr="006E4C38">
        <w:rPr>
          <w:rFonts w:ascii="Times New Roman" w:hAnsi="Times New Roman"/>
          <w:sz w:val="24"/>
          <w:szCs w:val="24"/>
          <w:lang w:eastAsia="ru-RU"/>
        </w:rPr>
        <w:t>организовано с учетом принимаемых в управлении требований законодательных актов и рекомендаций Банка России. Структура управления Банком соответствует видам и объему выполняемых Банком операций. Внутренними документами Банка обеспечено разграничение полномочий  и ответстве</w:t>
      </w:r>
      <w:r w:rsidR="004F596A" w:rsidRPr="006E4C38">
        <w:rPr>
          <w:rFonts w:ascii="Times New Roman" w:hAnsi="Times New Roman"/>
          <w:sz w:val="24"/>
          <w:szCs w:val="24"/>
          <w:lang w:eastAsia="ru-RU"/>
        </w:rPr>
        <w:t>нности органов управления. В 202</w:t>
      </w:r>
      <w:r w:rsidR="00A24CBE" w:rsidRPr="006E4C38">
        <w:rPr>
          <w:rFonts w:ascii="Times New Roman" w:hAnsi="Times New Roman"/>
          <w:sz w:val="24"/>
          <w:szCs w:val="24"/>
          <w:lang w:eastAsia="ru-RU"/>
        </w:rPr>
        <w:t>2</w:t>
      </w:r>
      <w:r w:rsidR="009674D3" w:rsidRPr="006E4C38">
        <w:rPr>
          <w:rFonts w:ascii="Times New Roman" w:hAnsi="Times New Roman"/>
          <w:sz w:val="24"/>
          <w:szCs w:val="24"/>
          <w:lang w:eastAsia="ru-RU"/>
        </w:rPr>
        <w:t xml:space="preserve"> году исполнительные органы Банка действовали в пределах своих полномочий, определенных внутренними документами Банка. Принимаемые решения органов управления компетентны, и, в целом, соответствуют внутренним документам Банка.</w:t>
      </w:r>
    </w:p>
    <w:p w:rsidR="00F1007E" w:rsidRPr="00F1007E" w:rsidRDefault="00F1007E" w:rsidP="00043348">
      <w:pPr>
        <w:autoSpaceDE w:val="0"/>
        <w:autoSpaceDN w:val="0"/>
        <w:adjustRightInd w:val="0"/>
        <w:spacing w:before="120"/>
        <w:ind w:firstLine="709"/>
        <w:jc w:val="both"/>
        <w:rPr>
          <w:rFonts w:ascii="Times New Roman" w:hAnsi="Times New Roman"/>
          <w:sz w:val="24"/>
          <w:szCs w:val="24"/>
          <w:lang w:eastAsia="ru-RU"/>
        </w:rPr>
      </w:pPr>
      <w:proofErr w:type="gramStart"/>
      <w:r w:rsidRPr="00F1007E">
        <w:rPr>
          <w:rFonts w:ascii="Times New Roman" w:hAnsi="Times New Roman"/>
          <w:sz w:val="24"/>
          <w:szCs w:val="24"/>
          <w:lang w:eastAsia="ru-RU"/>
        </w:rPr>
        <w:t xml:space="preserve">В соответствии с рекомендациями, изложенных в письмах Банка России от 07.02.2007 № 11-Т «О перечне вопросов для проведения кредитными организациями оценки состояния корпоративного управления»,  от 13.09.2005 № 119-Т «О современных подходах к организации корпоративного управления в кредитных организациях» и  от 06.02.2012 № 14-Т  «О рекомендациях </w:t>
      </w:r>
      <w:proofErr w:type="spellStart"/>
      <w:r w:rsidRPr="00F1007E">
        <w:rPr>
          <w:rFonts w:ascii="Times New Roman" w:hAnsi="Times New Roman"/>
          <w:sz w:val="24"/>
          <w:szCs w:val="24"/>
          <w:lang w:eastAsia="ru-RU"/>
        </w:rPr>
        <w:t>Базельского</w:t>
      </w:r>
      <w:proofErr w:type="spellEnd"/>
      <w:r w:rsidRPr="00F1007E">
        <w:rPr>
          <w:rFonts w:ascii="Times New Roman" w:hAnsi="Times New Roman"/>
          <w:sz w:val="24"/>
          <w:szCs w:val="24"/>
          <w:lang w:eastAsia="ru-RU"/>
        </w:rPr>
        <w:t xml:space="preserve"> комитета по банковскому надзору «Принципы совершенствования корпоративного управления» в  АО КБ "САММИТ БАНК" в период с 28</w:t>
      </w:r>
      <w:proofErr w:type="gramEnd"/>
      <w:r w:rsidRPr="00F1007E">
        <w:rPr>
          <w:rFonts w:ascii="Times New Roman" w:hAnsi="Times New Roman"/>
          <w:sz w:val="24"/>
          <w:szCs w:val="24"/>
          <w:lang w:eastAsia="ru-RU"/>
        </w:rPr>
        <w:t xml:space="preserve"> марта по 20 апреля 2023 проведена  самооценка состояния корпоративного управления</w:t>
      </w:r>
      <w:r w:rsidRPr="00F1007E">
        <w:t xml:space="preserve"> </w:t>
      </w:r>
      <w:r w:rsidRPr="00F1007E">
        <w:rPr>
          <w:rFonts w:ascii="Times New Roman" w:hAnsi="Times New Roman"/>
          <w:sz w:val="24"/>
          <w:szCs w:val="24"/>
          <w:lang w:eastAsia="ru-RU"/>
        </w:rPr>
        <w:t xml:space="preserve">по итогам 2022 года. Как показала проведенная самооценка корпоративного управления все процессы, процедуры в банке по корпоративному управлению осуществляются в соответствии с требованиями законодательства Российской Федерации, в том числе нормативных актов Банка России, а также способствуют достижению целей и решению поставленных задач, предусмотренных внутренними положениями. Банк учитывает все изменения, вносимые в нормативные документы и рекомендации, связанные с корпоративным управлением. В 2022 году внесены изменения в Кодекс корпоративного управления в связи с уточнением наименований оценочной шкалы уровня операционного риска с 01.01.2022, а также ряд </w:t>
      </w:r>
      <w:r w:rsidRPr="00F1007E">
        <w:rPr>
          <w:rFonts w:ascii="Times New Roman" w:hAnsi="Times New Roman"/>
          <w:sz w:val="24"/>
          <w:szCs w:val="24"/>
          <w:lang w:eastAsia="ru-RU"/>
        </w:rPr>
        <w:lastRenderedPageBreak/>
        <w:t>иных изменений, с учетом накопленного опыта. Банк планирует продолжать работу по совершенствованию корпоративного управления и  стремиться к максимальному соблюдению стандартов Кодекса корпоративного управления. В ходе проведения самооценки не установлены критерии оценки, требующие дополнительной разработки и согласования внутренних документов банка.</w:t>
      </w:r>
    </w:p>
    <w:p w:rsidR="0041065B" w:rsidRPr="00161413" w:rsidRDefault="0041065B" w:rsidP="00043348">
      <w:pPr>
        <w:pStyle w:val="a3"/>
        <w:spacing w:before="120"/>
        <w:ind w:right="-245" w:firstLine="709"/>
        <w:rPr>
          <w:rFonts w:ascii="Times New Roman" w:hAnsi="Times New Roman" w:cs="Times New Roman"/>
          <w:b w:val="0"/>
          <w:sz w:val="24"/>
          <w:szCs w:val="24"/>
        </w:rPr>
      </w:pPr>
      <w:r w:rsidRPr="00161413">
        <w:rPr>
          <w:rFonts w:ascii="Times New Roman" w:hAnsi="Times New Roman" w:cs="Times New Roman"/>
          <w:b w:val="0"/>
          <w:sz w:val="24"/>
          <w:szCs w:val="24"/>
        </w:rPr>
        <w:t xml:space="preserve">Работа по </w:t>
      </w:r>
      <w:r w:rsidR="009674D3" w:rsidRPr="00161413">
        <w:rPr>
          <w:rFonts w:ascii="Times New Roman" w:hAnsi="Times New Roman" w:cs="Times New Roman"/>
          <w:b w:val="0"/>
          <w:sz w:val="24"/>
          <w:szCs w:val="24"/>
        </w:rPr>
        <w:t xml:space="preserve">повышению </w:t>
      </w:r>
      <w:r w:rsidRPr="00161413">
        <w:rPr>
          <w:rFonts w:ascii="Times New Roman" w:hAnsi="Times New Roman" w:cs="Times New Roman"/>
          <w:b w:val="0"/>
          <w:sz w:val="24"/>
          <w:szCs w:val="24"/>
        </w:rPr>
        <w:t>качества корпоративного управления будет осуществляться Банком постоянно и в дальнейшем с целью достижения высоких стандартов в этой области.</w:t>
      </w:r>
    </w:p>
    <w:p w:rsidR="007C0056" w:rsidRPr="00161413" w:rsidRDefault="003D2B23" w:rsidP="008449D1">
      <w:pPr>
        <w:autoSpaceDE w:val="0"/>
        <w:autoSpaceDN w:val="0"/>
        <w:adjustRightInd w:val="0"/>
        <w:spacing w:before="120"/>
        <w:jc w:val="left"/>
        <w:rPr>
          <w:rFonts w:ascii="Times New Roman" w:hAnsi="Times New Roman"/>
          <w:sz w:val="24"/>
          <w:szCs w:val="24"/>
          <w:lang w:eastAsia="ru-RU"/>
        </w:rPr>
      </w:pPr>
      <w:r w:rsidRPr="00161413">
        <w:rPr>
          <w:rFonts w:ascii="Times New Roman" w:hAnsi="Times New Roman"/>
          <w:sz w:val="24"/>
          <w:szCs w:val="24"/>
          <w:lang w:eastAsia="ru-RU"/>
        </w:rPr>
        <w:t xml:space="preserve">     </w:t>
      </w:r>
      <w:r w:rsidR="00B73C83" w:rsidRPr="00161413">
        <w:rPr>
          <w:rFonts w:ascii="Times New Roman" w:hAnsi="Times New Roman"/>
          <w:sz w:val="24"/>
          <w:szCs w:val="24"/>
          <w:lang w:eastAsia="ru-RU"/>
        </w:rPr>
        <w:t xml:space="preserve">Отчет о соблюдении принципов и рекомендаций </w:t>
      </w:r>
      <w:hyperlink r:id="rId11" w:history="1">
        <w:r w:rsidR="00B73C83" w:rsidRPr="00161413">
          <w:rPr>
            <w:rStyle w:val="a5"/>
            <w:rFonts w:ascii="Times New Roman" w:hAnsi="Times New Roman"/>
            <w:sz w:val="24"/>
            <w:szCs w:val="24"/>
            <w:u w:val="none"/>
            <w:lang w:eastAsia="ru-RU"/>
          </w:rPr>
          <w:t>Кодекса</w:t>
        </w:r>
      </w:hyperlink>
      <w:r w:rsidR="00B73C83" w:rsidRPr="00161413">
        <w:rPr>
          <w:rFonts w:ascii="Times New Roman" w:hAnsi="Times New Roman"/>
          <w:sz w:val="24"/>
          <w:szCs w:val="24"/>
          <w:lang w:eastAsia="ru-RU"/>
        </w:rPr>
        <w:t xml:space="preserve"> корпоративного управления не приводится в связи с тем</w:t>
      </w:r>
      <w:r w:rsidR="00DE56E5" w:rsidRPr="00161413">
        <w:rPr>
          <w:rFonts w:ascii="Times New Roman" w:hAnsi="Times New Roman"/>
          <w:sz w:val="24"/>
          <w:szCs w:val="24"/>
          <w:lang w:eastAsia="ru-RU"/>
        </w:rPr>
        <w:t>,</w:t>
      </w:r>
      <w:r w:rsidR="00B73C83" w:rsidRPr="00161413">
        <w:rPr>
          <w:rFonts w:ascii="Times New Roman" w:hAnsi="Times New Roman"/>
          <w:sz w:val="24"/>
          <w:szCs w:val="24"/>
          <w:lang w:eastAsia="ru-RU"/>
        </w:rPr>
        <w:t xml:space="preserve"> что  акц</w:t>
      </w:r>
      <w:proofErr w:type="gramStart"/>
      <w:r w:rsidR="00B73C83" w:rsidRPr="00161413">
        <w:rPr>
          <w:rFonts w:ascii="Times New Roman" w:hAnsi="Times New Roman"/>
          <w:sz w:val="24"/>
          <w:szCs w:val="24"/>
          <w:lang w:eastAsia="ru-RU"/>
        </w:rPr>
        <w:t>ии</w:t>
      </w:r>
      <w:r w:rsidR="00607257" w:rsidRPr="00161413">
        <w:rPr>
          <w:rFonts w:ascii="Times New Roman" w:hAnsi="Times New Roman"/>
          <w:sz w:val="24"/>
          <w:szCs w:val="24"/>
          <w:lang w:eastAsia="ru-RU"/>
        </w:rPr>
        <w:t xml:space="preserve"> </w:t>
      </w:r>
      <w:r w:rsidR="00B73C83" w:rsidRPr="00161413">
        <w:rPr>
          <w:rFonts w:ascii="Times New Roman" w:hAnsi="Times New Roman"/>
          <w:sz w:val="24"/>
          <w:szCs w:val="24"/>
          <w:lang w:eastAsia="ru-RU"/>
        </w:rPr>
        <w:t xml:space="preserve"> </w:t>
      </w:r>
      <w:r w:rsidR="00F71CBB" w:rsidRPr="00161413">
        <w:rPr>
          <w:rFonts w:ascii="Times New Roman" w:hAnsi="Times New Roman"/>
          <w:sz w:val="24"/>
          <w:szCs w:val="24"/>
          <w:lang w:eastAsia="ru-RU"/>
        </w:rPr>
        <w:t>АО</w:t>
      </w:r>
      <w:proofErr w:type="gramEnd"/>
      <w:r w:rsidR="00F71CBB" w:rsidRPr="00161413">
        <w:rPr>
          <w:rFonts w:ascii="Times New Roman" w:hAnsi="Times New Roman"/>
          <w:sz w:val="24"/>
          <w:szCs w:val="24"/>
          <w:lang w:eastAsia="ru-RU"/>
        </w:rPr>
        <w:t xml:space="preserve"> КБ «САММИТ БАНК» </w:t>
      </w:r>
      <w:r w:rsidRPr="00161413">
        <w:rPr>
          <w:rFonts w:ascii="Times New Roman" w:hAnsi="Times New Roman"/>
          <w:sz w:val="24"/>
          <w:szCs w:val="24"/>
          <w:lang w:eastAsia="ru-RU"/>
        </w:rPr>
        <w:t>не обращаются на организованных торгах.</w:t>
      </w:r>
    </w:p>
    <w:p w:rsidR="009426C9" w:rsidRPr="00DA6942" w:rsidRDefault="009426C9" w:rsidP="006412F4">
      <w:pPr>
        <w:autoSpaceDE w:val="0"/>
        <w:autoSpaceDN w:val="0"/>
        <w:adjustRightInd w:val="0"/>
        <w:spacing w:before="360"/>
        <w:jc w:val="left"/>
        <w:rPr>
          <w:rFonts w:ascii="Times New Roman" w:hAnsi="Times New Roman"/>
          <w:sz w:val="24"/>
          <w:szCs w:val="24"/>
          <w:lang w:eastAsia="ru-RU"/>
        </w:rPr>
      </w:pPr>
    </w:p>
    <w:p w:rsidR="009426C9" w:rsidRPr="00DA6942" w:rsidRDefault="009426C9" w:rsidP="006412F4">
      <w:pPr>
        <w:autoSpaceDE w:val="0"/>
        <w:autoSpaceDN w:val="0"/>
        <w:adjustRightInd w:val="0"/>
        <w:spacing w:before="360"/>
        <w:jc w:val="left"/>
        <w:rPr>
          <w:rFonts w:ascii="Times New Roman" w:hAnsi="Times New Roman"/>
          <w:sz w:val="24"/>
          <w:szCs w:val="24"/>
          <w:lang w:eastAsia="ru-RU"/>
        </w:rPr>
      </w:pPr>
    </w:p>
    <w:p w:rsidR="0081345E" w:rsidRPr="008B2444" w:rsidRDefault="0081345E" w:rsidP="006412F4">
      <w:pPr>
        <w:autoSpaceDE w:val="0"/>
        <w:autoSpaceDN w:val="0"/>
        <w:adjustRightInd w:val="0"/>
        <w:spacing w:before="360"/>
        <w:jc w:val="left"/>
        <w:rPr>
          <w:rFonts w:ascii="Times New Roman" w:hAnsi="Times New Roman"/>
          <w:sz w:val="24"/>
          <w:szCs w:val="24"/>
          <w:lang w:eastAsia="ru-RU"/>
        </w:rPr>
      </w:pPr>
      <w:r w:rsidRPr="008B2444">
        <w:rPr>
          <w:rFonts w:ascii="Times New Roman" w:hAnsi="Times New Roman"/>
          <w:sz w:val="24"/>
          <w:szCs w:val="24"/>
          <w:lang w:eastAsia="ru-RU"/>
        </w:rPr>
        <w:t xml:space="preserve">Президент </w:t>
      </w:r>
    </w:p>
    <w:p w:rsidR="00220728" w:rsidRDefault="0081345E" w:rsidP="00220728">
      <w:pPr>
        <w:autoSpaceDE w:val="0"/>
        <w:autoSpaceDN w:val="0"/>
        <w:adjustRightInd w:val="0"/>
        <w:jc w:val="left"/>
        <w:rPr>
          <w:rFonts w:ascii="Times New Roman" w:hAnsi="Times New Roman"/>
          <w:sz w:val="24"/>
          <w:szCs w:val="24"/>
          <w:lang w:eastAsia="ru-RU"/>
        </w:rPr>
      </w:pPr>
      <w:r w:rsidRPr="00E40B05">
        <w:rPr>
          <w:rFonts w:ascii="Times New Roman" w:hAnsi="Times New Roman"/>
          <w:sz w:val="24"/>
          <w:szCs w:val="24"/>
          <w:lang w:eastAsia="ru-RU"/>
        </w:rPr>
        <w:t xml:space="preserve">АО КБ «САММИТ БАНК»         </w:t>
      </w:r>
      <w:r w:rsidR="00E40B05" w:rsidRPr="00E40B05">
        <w:rPr>
          <w:rFonts w:ascii="Times New Roman" w:hAnsi="Times New Roman"/>
          <w:sz w:val="24"/>
          <w:szCs w:val="24"/>
          <w:lang w:eastAsia="ru-RU"/>
        </w:rPr>
        <w:t xml:space="preserve">                               С</w:t>
      </w:r>
      <w:r w:rsidR="00220728" w:rsidRPr="00E40B05">
        <w:rPr>
          <w:rFonts w:ascii="Times New Roman" w:hAnsi="Times New Roman"/>
          <w:sz w:val="24"/>
          <w:szCs w:val="24"/>
          <w:lang w:eastAsia="ru-RU"/>
        </w:rPr>
        <w:t>.</w:t>
      </w:r>
      <w:r w:rsidRPr="00E40B05">
        <w:rPr>
          <w:rFonts w:ascii="Times New Roman" w:hAnsi="Times New Roman"/>
          <w:sz w:val="24"/>
          <w:szCs w:val="24"/>
          <w:lang w:eastAsia="ru-RU"/>
        </w:rPr>
        <w:t>В</w:t>
      </w:r>
      <w:r w:rsidR="00220728" w:rsidRPr="00E40B05">
        <w:rPr>
          <w:rFonts w:ascii="Times New Roman" w:hAnsi="Times New Roman"/>
          <w:sz w:val="24"/>
          <w:szCs w:val="24"/>
          <w:lang w:eastAsia="ru-RU"/>
        </w:rPr>
        <w:t xml:space="preserve">. </w:t>
      </w:r>
      <w:r w:rsidR="00E40B05" w:rsidRPr="00E40B05">
        <w:rPr>
          <w:rFonts w:ascii="Times New Roman" w:hAnsi="Times New Roman"/>
          <w:sz w:val="24"/>
          <w:szCs w:val="24"/>
          <w:lang w:eastAsia="ru-RU"/>
        </w:rPr>
        <w:t>Бененов</w:t>
      </w:r>
    </w:p>
    <w:p w:rsidR="008C69E6" w:rsidRDefault="008C69E6" w:rsidP="00220728">
      <w:pPr>
        <w:autoSpaceDE w:val="0"/>
        <w:autoSpaceDN w:val="0"/>
        <w:adjustRightInd w:val="0"/>
        <w:jc w:val="left"/>
        <w:rPr>
          <w:rFonts w:ascii="Times New Roman" w:hAnsi="Times New Roman"/>
          <w:sz w:val="24"/>
          <w:szCs w:val="24"/>
          <w:lang w:eastAsia="ru-RU"/>
        </w:rPr>
      </w:pPr>
    </w:p>
    <w:p w:rsidR="008C69E6" w:rsidRDefault="008C69E6" w:rsidP="00220728">
      <w:pPr>
        <w:autoSpaceDE w:val="0"/>
        <w:autoSpaceDN w:val="0"/>
        <w:adjustRightInd w:val="0"/>
        <w:jc w:val="left"/>
        <w:rPr>
          <w:rFonts w:ascii="Times New Roman" w:hAnsi="Times New Roman"/>
          <w:sz w:val="24"/>
          <w:szCs w:val="24"/>
          <w:lang w:eastAsia="ru-RU"/>
        </w:rPr>
      </w:pPr>
    </w:p>
    <w:p w:rsidR="00491DF9" w:rsidRDefault="00442B27" w:rsidP="00442B27">
      <w:pPr>
        <w:autoSpaceDE w:val="0"/>
        <w:autoSpaceDN w:val="0"/>
        <w:adjustRightInd w:val="0"/>
        <w:jc w:val="left"/>
        <w:rPr>
          <w:rFonts w:ascii="Times New Roman" w:hAnsi="Times New Roman"/>
          <w:sz w:val="24"/>
          <w:szCs w:val="24"/>
          <w:lang w:eastAsia="ru-RU"/>
        </w:rPr>
      </w:pPr>
      <w:r w:rsidRPr="00E40B05">
        <w:rPr>
          <w:rFonts w:ascii="Times New Roman" w:hAnsi="Times New Roman"/>
          <w:sz w:val="24"/>
          <w:szCs w:val="24"/>
          <w:lang w:eastAsia="ru-RU"/>
        </w:rPr>
        <w:t xml:space="preserve">                                                     </w:t>
      </w:r>
      <w:r w:rsidR="0081345E" w:rsidRPr="00E40B05">
        <w:rPr>
          <w:rFonts w:ascii="Times New Roman" w:hAnsi="Times New Roman"/>
          <w:sz w:val="24"/>
          <w:szCs w:val="24"/>
          <w:lang w:eastAsia="ru-RU"/>
        </w:rPr>
        <w:t xml:space="preserve"> </w:t>
      </w:r>
    </w:p>
    <w:p w:rsidR="009426C9" w:rsidRPr="00DA6942" w:rsidRDefault="00491DF9" w:rsidP="004B31F3">
      <w:pPr>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 xml:space="preserve">   </w:t>
      </w:r>
      <w:r w:rsidR="004B31F3">
        <w:rPr>
          <w:rFonts w:ascii="Times New Roman" w:hAnsi="Times New Roman"/>
          <w:sz w:val="24"/>
          <w:szCs w:val="24"/>
          <w:lang w:eastAsia="ru-RU"/>
        </w:rPr>
        <w:t xml:space="preserve">           </w:t>
      </w:r>
    </w:p>
    <w:p w:rsidR="009426C9" w:rsidRPr="00DA6942" w:rsidRDefault="009426C9" w:rsidP="004B31F3">
      <w:pPr>
        <w:autoSpaceDE w:val="0"/>
        <w:autoSpaceDN w:val="0"/>
        <w:adjustRightInd w:val="0"/>
        <w:jc w:val="both"/>
        <w:rPr>
          <w:rFonts w:ascii="Times New Roman" w:hAnsi="Times New Roman"/>
          <w:sz w:val="24"/>
          <w:szCs w:val="24"/>
          <w:lang w:eastAsia="ru-RU"/>
        </w:rPr>
      </w:pPr>
    </w:p>
    <w:p w:rsidR="009426C9" w:rsidRPr="00DA6942" w:rsidRDefault="009426C9" w:rsidP="004B31F3">
      <w:pPr>
        <w:autoSpaceDE w:val="0"/>
        <w:autoSpaceDN w:val="0"/>
        <w:adjustRightInd w:val="0"/>
        <w:jc w:val="both"/>
        <w:rPr>
          <w:rFonts w:ascii="Times New Roman" w:hAnsi="Times New Roman"/>
          <w:sz w:val="24"/>
          <w:szCs w:val="24"/>
          <w:lang w:eastAsia="ru-RU"/>
        </w:rPr>
      </w:pPr>
    </w:p>
    <w:p w:rsidR="00442B27" w:rsidRDefault="004B31F3" w:rsidP="004B31F3">
      <w:pPr>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220728" w:rsidRPr="00E40B05">
        <w:rPr>
          <w:rFonts w:ascii="Times New Roman" w:hAnsi="Times New Roman"/>
          <w:sz w:val="24"/>
          <w:szCs w:val="24"/>
          <w:lang w:eastAsia="ru-RU"/>
        </w:rPr>
        <w:t>М.п</w:t>
      </w:r>
      <w:proofErr w:type="spellEnd"/>
      <w:r w:rsidR="00220728" w:rsidRPr="00E40B05">
        <w:rPr>
          <w:rFonts w:ascii="Times New Roman" w:hAnsi="Times New Roman"/>
          <w:sz w:val="24"/>
          <w:szCs w:val="24"/>
          <w:lang w:eastAsia="ru-RU"/>
        </w:rPr>
        <w:t>.</w:t>
      </w:r>
    </w:p>
    <w:sectPr w:rsidR="00442B27" w:rsidSect="004747D5">
      <w:headerReference w:type="default" r:id="rId12"/>
      <w:footerReference w:type="default" r:id="rId13"/>
      <w:pgSz w:w="11906" w:h="16838"/>
      <w:pgMar w:top="1134" w:right="850" w:bottom="1134" w:left="170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16C" w:rsidRDefault="0024716C" w:rsidP="003653C4">
      <w:r>
        <w:separator/>
      </w:r>
    </w:p>
  </w:endnote>
  <w:endnote w:type="continuationSeparator" w:id="0">
    <w:p w:rsidR="0024716C" w:rsidRDefault="0024716C" w:rsidP="0036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Bodoni MT Poster Compressed">
    <w:panose1 w:val="02070706080601050204"/>
    <w:charset w:val="00"/>
    <w:family w:val="roman"/>
    <w:pitch w:val="variable"/>
    <w:sig w:usb0="00000007"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E4E" w:rsidRPr="00851D67" w:rsidRDefault="00935E4E">
    <w:pPr>
      <w:pStyle w:val="ae"/>
      <w:jc w:val="right"/>
      <w:rPr>
        <w:rFonts w:ascii="Times New Roman" w:hAnsi="Times New Roman"/>
      </w:rPr>
    </w:pPr>
    <w:r w:rsidRPr="00851D67">
      <w:rPr>
        <w:rFonts w:ascii="Times New Roman" w:hAnsi="Times New Roman"/>
      </w:rPr>
      <w:fldChar w:fldCharType="begin"/>
    </w:r>
    <w:r w:rsidRPr="00851D67">
      <w:rPr>
        <w:rFonts w:ascii="Times New Roman" w:hAnsi="Times New Roman"/>
      </w:rPr>
      <w:instrText xml:space="preserve"> PAGE   \* MERGEFORMAT </w:instrText>
    </w:r>
    <w:r w:rsidRPr="00851D67">
      <w:rPr>
        <w:rFonts w:ascii="Times New Roman" w:hAnsi="Times New Roman"/>
      </w:rPr>
      <w:fldChar w:fldCharType="separate"/>
    </w:r>
    <w:r w:rsidR="000D140C">
      <w:rPr>
        <w:rFonts w:ascii="Times New Roman" w:hAnsi="Times New Roman"/>
        <w:noProof/>
      </w:rPr>
      <w:t>16</w:t>
    </w:r>
    <w:r w:rsidRPr="00851D67">
      <w:rPr>
        <w:rFonts w:ascii="Times New Roman" w:hAnsi="Times New Roman"/>
      </w:rPr>
      <w:fldChar w:fldCharType="end"/>
    </w:r>
  </w:p>
  <w:p w:rsidR="00935E4E" w:rsidRDefault="00935E4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16C" w:rsidRDefault="0024716C" w:rsidP="003653C4">
      <w:r>
        <w:separator/>
      </w:r>
    </w:p>
  </w:footnote>
  <w:footnote w:type="continuationSeparator" w:id="0">
    <w:p w:rsidR="0024716C" w:rsidRDefault="0024716C" w:rsidP="00365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Baskerville Old Face" w:eastAsiaTheme="majorEastAsia" w:hAnsi="Baskerville Old Face" w:cstheme="majorBidi"/>
        <w:i/>
        <w:color w:val="008080"/>
        <w:sz w:val="32"/>
        <w:szCs w:val="32"/>
      </w:rPr>
      <w:alias w:val="Название"/>
      <w:id w:val="638771298"/>
      <w:placeholder>
        <w:docPart w:val="B4293868DC654E6185A7B6724E98AFDB"/>
      </w:placeholder>
      <w:dataBinding w:prefixMappings="xmlns:ns0='http://schemas.openxmlformats.org/package/2006/metadata/core-properties' xmlns:ns1='http://purl.org/dc/elements/1.1/'" w:xpath="/ns0:coreProperties[1]/ns1:title[1]" w:storeItemID="{6C3C8BC8-F283-45AE-878A-BAB7291924A1}"/>
      <w:text/>
    </w:sdtPr>
    <w:sdtEndPr/>
    <w:sdtContent>
      <w:p w:rsidR="00935E4E" w:rsidRPr="00465EBD" w:rsidRDefault="00935E4E" w:rsidP="00465EBD">
        <w:pPr>
          <w:pStyle w:val="a7"/>
          <w:pBdr>
            <w:bottom w:val="thickThinSmallGap" w:sz="24" w:space="1" w:color="622423" w:themeColor="accent2" w:themeShade="7F"/>
          </w:pBdr>
          <w:rPr>
            <w:rFonts w:ascii="Baskerville Old Face" w:eastAsiaTheme="majorEastAsia" w:hAnsi="Baskerville Old Face" w:cstheme="majorBidi"/>
            <w:i/>
            <w:color w:val="008080"/>
            <w:sz w:val="32"/>
            <w:szCs w:val="32"/>
          </w:rPr>
        </w:pPr>
        <w:r w:rsidRPr="00B71C2F">
          <w:rPr>
            <w:rFonts w:eastAsiaTheme="majorEastAsia"/>
            <w:i/>
            <w:color w:val="008080"/>
            <w:sz w:val="32"/>
            <w:szCs w:val="32"/>
          </w:rPr>
          <w:t>ГОДОВОЙ</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ОТЧЕТ</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АО</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КБ</w:t>
        </w:r>
        <w:r w:rsidRPr="00B71C2F">
          <w:rPr>
            <w:rFonts w:ascii="Baskerville Old Face" w:eastAsiaTheme="majorEastAsia" w:hAnsi="Baskerville Old Face" w:cstheme="majorBidi"/>
            <w:i/>
            <w:color w:val="008080"/>
            <w:sz w:val="32"/>
            <w:szCs w:val="32"/>
          </w:rPr>
          <w:t xml:space="preserve"> </w:t>
        </w:r>
        <w:r w:rsidRPr="00B71C2F">
          <w:rPr>
            <w:rFonts w:ascii="Baskerville Old Face" w:eastAsiaTheme="majorEastAsia" w:hAnsi="Baskerville Old Face" w:cs="Bodoni MT Poster Compressed"/>
            <w:i/>
            <w:color w:val="008080"/>
            <w:sz w:val="32"/>
            <w:szCs w:val="32"/>
          </w:rPr>
          <w:t>«</w:t>
        </w:r>
        <w:r w:rsidRPr="00B71C2F">
          <w:rPr>
            <w:rFonts w:eastAsiaTheme="majorEastAsia"/>
            <w:i/>
            <w:color w:val="008080"/>
            <w:sz w:val="32"/>
            <w:szCs w:val="32"/>
          </w:rPr>
          <w:t>САММИТ</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БАНК</w:t>
        </w:r>
        <w:r w:rsidRPr="00B71C2F">
          <w:rPr>
            <w:rFonts w:ascii="Baskerville Old Face" w:eastAsiaTheme="majorEastAsia" w:hAnsi="Baskerville Old Face" w:cs="Bodoni MT Poster Compressed"/>
            <w:i/>
            <w:color w:val="008080"/>
            <w:sz w:val="32"/>
            <w:szCs w:val="32"/>
          </w:rPr>
          <w:t>»</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за</w:t>
        </w:r>
        <w:r w:rsidRPr="00B71C2F">
          <w:rPr>
            <w:rFonts w:ascii="Baskerville Old Face" w:eastAsiaTheme="majorEastAsia" w:hAnsi="Baskerville Old Face" w:cstheme="majorBidi"/>
            <w:i/>
            <w:color w:val="008080"/>
            <w:sz w:val="32"/>
            <w:szCs w:val="32"/>
          </w:rPr>
          <w:t xml:space="preserve"> 2022 </w:t>
        </w:r>
        <w:r w:rsidRPr="00B71C2F">
          <w:rPr>
            <w:rFonts w:eastAsiaTheme="majorEastAsia"/>
            <w:i/>
            <w:color w:val="008080"/>
            <w:sz w:val="32"/>
            <w:szCs w:val="32"/>
          </w:rPr>
          <w:t>год</w:t>
        </w:r>
      </w:p>
    </w:sdtContent>
  </w:sdt>
  <w:p w:rsidR="00935E4E" w:rsidRDefault="00935E4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4659"/>
    <w:multiLevelType w:val="hybridMultilevel"/>
    <w:tmpl w:val="2072028E"/>
    <w:lvl w:ilvl="0" w:tplc="B48014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56044E4"/>
    <w:multiLevelType w:val="hybridMultilevel"/>
    <w:tmpl w:val="0C0A2CA6"/>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
    <w:nsid w:val="156F79C3"/>
    <w:multiLevelType w:val="hybridMultilevel"/>
    <w:tmpl w:val="750E363A"/>
    <w:lvl w:ilvl="0" w:tplc="7A5230EA">
      <w:start w:val="1"/>
      <w:numFmt w:val="bullet"/>
      <w:lvlText w:val=""/>
      <w:lvlJc w:val="left"/>
      <w:pPr>
        <w:tabs>
          <w:tab w:val="num" w:pos="1560"/>
        </w:tabs>
        <w:ind w:left="1560" w:hanging="360"/>
      </w:pPr>
      <w:rPr>
        <w:rFonts w:ascii="Symbol" w:hAnsi="Symbol" w:hint="default"/>
        <w:color w:val="auto"/>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3">
    <w:nsid w:val="164F1C32"/>
    <w:multiLevelType w:val="singleLevel"/>
    <w:tmpl w:val="81F4F820"/>
    <w:lvl w:ilvl="0">
      <w:numFmt w:val="bullet"/>
      <w:lvlText w:val="-"/>
      <w:lvlJc w:val="left"/>
      <w:pPr>
        <w:tabs>
          <w:tab w:val="num" w:pos="360"/>
        </w:tabs>
        <w:ind w:left="360" w:hanging="360"/>
      </w:pPr>
    </w:lvl>
  </w:abstractNum>
  <w:abstractNum w:abstractNumId="4">
    <w:nsid w:val="18BB64C2"/>
    <w:multiLevelType w:val="hybridMultilevel"/>
    <w:tmpl w:val="535C728A"/>
    <w:lvl w:ilvl="0" w:tplc="9E3A8702">
      <w:start w:val="1"/>
      <w:numFmt w:val="bullet"/>
      <w:lvlText w:val=""/>
      <w:lvlJc w:val="left"/>
      <w:pPr>
        <w:tabs>
          <w:tab w:val="num" w:pos="1069"/>
        </w:tabs>
        <w:ind w:left="1069" w:hanging="360"/>
      </w:pPr>
      <w:rPr>
        <w:rFonts w:ascii="Symbol" w:hAnsi="Symbol" w:hint="default"/>
        <w:sz w:val="20"/>
        <w:szCs w:val="20"/>
      </w:rPr>
    </w:lvl>
    <w:lvl w:ilvl="1" w:tplc="781C3B3A">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cs="Times New Roman"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cs="Times New Roman"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5">
    <w:nsid w:val="23FE709D"/>
    <w:multiLevelType w:val="hybridMultilevel"/>
    <w:tmpl w:val="25BC03E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88B0E10"/>
    <w:multiLevelType w:val="hybridMultilevel"/>
    <w:tmpl w:val="781A044E"/>
    <w:lvl w:ilvl="0" w:tplc="781C3B3A">
      <w:start w:val="1"/>
      <w:numFmt w:val="bullet"/>
      <w:lvlText w:val="-"/>
      <w:lvlJc w:val="left"/>
      <w:pPr>
        <w:tabs>
          <w:tab w:val="num" w:pos="720"/>
        </w:tabs>
        <w:ind w:left="720" w:hanging="360"/>
      </w:pPr>
      <w:rPr>
        <w:rFonts w:ascii="Times New Roman" w:eastAsia="Times New Roman" w:hAnsi="Times New Roman" w:cs="Times New Roman" w:hint="default"/>
      </w:rPr>
    </w:lvl>
    <w:lvl w:ilvl="1" w:tplc="81F4F820">
      <w:numFmt w:val="bullet"/>
      <w:lvlText w:val="-"/>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478227E"/>
    <w:multiLevelType w:val="hybridMultilevel"/>
    <w:tmpl w:val="078C0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9F4612"/>
    <w:multiLevelType w:val="hybridMultilevel"/>
    <w:tmpl w:val="B9B27AAA"/>
    <w:lvl w:ilvl="0" w:tplc="04190001">
      <w:start w:val="1"/>
      <w:numFmt w:val="bullet"/>
      <w:lvlText w:val=""/>
      <w:lvlJc w:val="left"/>
      <w:pPr>
        <w:ind w:left="1632" w:hanging="360"/>
      </w:pPr>
      <w:rPr>
        <w:rFonts w:ascii="Symbol" w:hAnsi="Symbol" w:hint="default"/>
      </w:rPr>
    </w:lvl>
    <w:lvl w:ilvl="1" w:tplc="04190003">
      <w:start w:val="1"/>
      <w:numFmt w:val="bullet"/>
      <w:lvlText w:val="o"/>
      <w:lvlJc w:val="left"/>
      <w:pPr>
        <w:ind w:left="2352" w:hanging="360"/>
      </w:pPr>
      <w:rPr>
        <w:rFonts w:ascii="Courier New" w:hAnsi="Courier New" w:cs="Courier New" w:hint="default"/>
      </w:rPr>
    </w:lvl>
    <w:lvl w:ilvl="2" w:tplc="04190005">
      <w:start w:val="1"/>
      <w:numFmt w:val="bullet"/>
      <w:lvlText w:val=""/>
      <w:lvlJc w:val="left"/>
      <w:pPr>
        <w:ind w:left="3072" w:hanging="360"/>
      </w:pPr>
      <w:rPr>
        <w:rFonts w:ascii="Wingdings" w:hAnsi="Wingdings" w:hint="default"/>
      </w:rPr>
    </w:lvl>
    <w:lvl w:ilvl="3" w:tplc="04190001">
      <w:start w:val="1"/>
      <w:numFmt w:val="bullet"/>
      <w:lvlText w:val=""/>
      <w:lvlJc w:val="left"/>
      <w:pPr>
        <w:ind w:left="3792" w:hanging="360"/>
      </w:pPr>
      <w:rPr>
        <w:rFonts w:ascii="Symbol" w:hAnsi="Symbol" w:hint="default"/>
      </w:rPr>
    </w:lvl>
    <w:lvl w:ilvl="4" w:tplc="04190003">
      <w:start w:val="1"/>
      <w:numFmt w:val="bullet"/>
      <w:lvlText w:val="o"/>
      <w:lvlJc w:val="left"/>
      <w:pPr>
        <w:ind w:left="4512" w:hanging="360"/>
      </w:pPr>
      <w:rPr>
        <w:rFonts w:ascii="Courier New" w:hAnsi="Courier New" w:cs="Courier New" w:hint="default"/>
      </w:rPr>
    </w:lvl>
    <w:lvl w:ilvl="5" w:tplc="04190005">
      <w:start w:val="1"/>
      <w:numFmt w:val="bullet"/>
      <w:lvlText w:val=""/>
      <w:lvlJc w:val="left"/>
      <w:pPr>
        <w:ind w:left="5232" w:hanging="360"/>
      </w:pPr>
      <w:rPr>
        <w:rFonts w:ascii="Wingdings" w:hAnsi="Wingdings" w:hint="default"/>
      </w:rPr>
    </w:lvl>
    <w:lvl w:ilvl="6" w:tplc="04190001">
      <w:start w:val="1"/>
      <w:numFmt w:val="bullet"/>
      <w:lvlText w:val=""/>
      <w:lvlJc w:val="left"/>
      <w:pPr>
        <w:ind w:left="5952" w:hanging="360"/>
      </w:pPr>
      <w:rPr>
        <w:rFonts w:ascii="Symbol" w:hAnsi="Symbol" w:hint="default"/>
      </w:rPr>
    </w:lvl>
    <w:lvl w:ilvl="7" w:tplc="04190003">
      <w:start w:val="1"/>
      <w:numFmt w:val="bullet"/>
      <w:lvlText w:val="o"/>
      <w:lvlJc w:val="left"/>
      <w:pPr>
        <w:ind w:left="6672" w:hanging="360"/>
      </w:pPr>
      <w:rPr>
        <w:rFonts w:ascii="Courier New" w:hAnsi="Courier New" w:cs="Courier New" w:hint="default"/>
      </w:rPr>
    </w:lvl>
    <w:lvl w:ilvl="8" w:tplc="04190005">
      <w:start w:val="1"/>
      <w:numFmt w:val="bullet"/>
      <w:lvlText w:val=""/>
      <w:lvlJc w:val="left"/>
      <w:pPr>
        <w:ind w:left="7392" w:hanging="360"/>
      </w:pPr>
      <w:rPr>
        <w:rFonts w:ascii="Wingdings" w:hAnsi="Wingdings" w:hint="default"/>
      </w:rPr>
    </w:lvl>
  </w:abstractNum>
  <w:abstractNum w:abstractNumId="9">
    <w:nsid w:val="599B6411"/>
    <w:multiLevelType w:val="hybridMultilevel"/>
    <w:tmpl w:val="68E8EB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5D9B56FD"/>
    <w:multiLevelType w:val="hybridMultilevel"/>
    <w:tmpl w:val="84D66840"/>
    <w:lvl w:ilvl="0" w:tplc="AFD4CA40">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F14D14"/>
    <w:multiLevelType w:val="hybridMultilevel"/>
    <w:tmpl w:val="08D2D6E4"/>
    <w:lvl w:ilvl="0" w:tplc="85C2DB58">
      <w:start w:val="1"/>
      <w:numFmt w:val="bullet"/>
      <w:lvlText w:val=""/>
      <w:lvlJc w:val="left"/>
      <w:pPr>
        <w:ind w:left="1632" w:hanging="360"/>
      </w:pPr>
      <w:rPr>
        <w:rFonts w:ascii="Symbol" w:hAnsi="Symbol" w:hint="default"/>
        <w:color w:val="auto"/>
      </w:rPr>
    </w:lvl>
    <w:lvl w:ilvl="1" w:tplc="04190003">
      <w:start w:val="1"/>
      <w:numFmt w:val="bullet"/>
      <w:lvlText w:val="o"/>
      <w:lvlJc w:val="left"/>
      <w:pPr>
        <w:ind w:left="2352" w:hanging="360"/>
      </w:pPr>
      <w:rPr>
        <w:rFonts w:ascii="Courier New" w:hAnsi="Courier New" w:cs="Courier New" w:hint="default"/>
      </w:rPr>
    </w:lvl>
    <w:lvl w:ilvl="2" w:tplc="04190005">
      <w:start w:val="1"/>
      <w:numFmt w:val="bullet"/>
      <w:lvlText w:val=""/>
      <w:lvlJc w:val="left"/>
      <w:pPr>
        <w:ind w:left="3072" w:hanging="360"/>
      </w:pPr>
      <w:rPr>
        <w:rFonts w:ascii="Wingdings" w:hAnsi="Wingdings" w:hint="default"/>
      </w:rPr>
    </w:lvl>
    <w:lvl w:ilvl="3" w:tplc="04190001">
      <w:start w:val="1"/>
      <w:numFmt w:val="bullet"/>
      <w:lvlText w:val=""/>
      <w:lvlJc w:val="left"/>
      <w:pPr>
        <w:ind w:left="3792" w:hanging="360"/>
      </w:pPr>
      <w:rPr>
        <w:rFonts w:ascii="Symbol" w:hAnsi="Symbol" w:hint="default"/>
      </w:rPr>
    </w:lvl>
    <w:lvl w:ilvl="4" w:tplc="04190003">
      <w:start w:val="1"/>
      <w:numFmt w:val="bullet"/>
      <w:lvlText w:val="o"/>
      <w:lvlJc w:val="left"/>
      <w:pPr>
        <w:ind w:left="4512" w:hanging="360"/>
      </w:pPr>
      <w:rPr>
        <w:rFonts w:ascii="Courier New" w:hAnsi="Courier New" w:cs="Courier New" w:hint="default"/>
      </w:rPr>
    </w:lvl>
    <w:lvl w:ilvl="5" w:tplc="04190005">
      <w:start w:val="1"/>
      <w:numFmt w:val="bullet"/>
      <w:lvlText w:val=""/>
      <w:lvlJc w:val="left"/>
      <w:pPr>
        <w:ind w:left="5232" w:hanging="360"/>
      </w:pPr>
      <w:rPr>
        <w:rFonts w:ascii="Wingdings" w:hAnsi="Wingdings" w:hint="default"/>
      </w:rPr>
    </w:lvl>
    <w:lvl w:ilvl="6" w:tplc="04190001">
      <w:start w:val="1"/>
      <w:numFmt w:val="bullet"/>
      <w:lvlText w:val=""/>
      <w:lvlJc w:val="left"/>
      <w:pPr>
        <w:ind w:left="5952" w:hanging="360"/>
      </w:pPr>
      <w:rPr>
        <w:rFonts w:ascii="Symbol" w:hAnsi="Symbol" w:hint="default"/>
      </w:rPr>
    </w:lvl>
    <w:lvl w:ilvl="7" w:tplc="04190003">
      <w:start w:val="1"/>
      <w:numFmt w:val="bullet"/>
      <w:lvlText w:val="o"/>
      <w:lvlJc w:val="left"/>
      <w:pPr>
        <w:ind w:left="6672" w:hanging="360"/>
      </w:pPr>
      <w:rPr>
        <w:rFonts w:ascii="Courier New" w:hAnsi="Courier New" w:cs="Courier New" w:hint="default"/>
      </w:rPr>
    </w:lvl>
    <w:lvl w:ilvl="8" w:tplc="04190005">
      <w:start w:val="1"/>
      <w:numFmt w:val="bullet"/>
      <w:lvlText w:val=""/>
      <w:lvlJc w:val="left"/>
      <w:pPr>
        <w:ind w:left="7392" w:hanging="360"/>
      </w:pPr>
      <w:rPr>
        <w:rFonts w:ascii="Wingdings" w:hAnsi="Wingdings" w:hint="default"/>
      </w:rPr>
    </w:lvl>
  </w:abstractNum>
  <w:abstractNum w:abstractNumId="12">
    <w:nsid w:val="6245302B"/>
    <w:multiLevelType w:val="hybridMultilevel"/>
    <w:tmpl w:val="21E47EEC"/>
    <w:lvl w:ilvl="0" w:tplc="BB8C6F7A">
      <w:start w:val="1"/>
      <w:numFmt w:val="decimal"/>
      <w:lvlText w:val="%1."/>
      <w:lvlJc w:val="left"/>
      <w:pPr>
        <w:ind w:left="720" w:hanging="360"/>
      </w:pPr>
      <w:rPr>
        <w:rFonts w:ascii="Times New Roman" w:hAnsi="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D7E448E"/>
    <w:multiLevelType w:val="multilevel"/>
    <w:tmpl w:val="904641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73B36C66"/>
    <w:multiLevelType w:val="singleLevel"/>
    <w:tmpl w:val="16E6C748"/>
    <w:lvl w:ilvl="0">
      <w:start w:val="1"/>
      <w:numFmt w:val="bullet"/>
      <w:lvlText w:val=""/>
      <w:lvlJc w:val="left"/>
      <w:pPr>
        <w:tabs>
          <w:tab w:val="num" w:pos="720"/>
        </w:tabs>
        <w:ind w:left="720" w:hanging="360"/>
      </w:pPr>
      <w:rPr>
        <w:rFonts w:ascii="Symbol" w:hAnsi="Symbol" w:hint="default"/>
        <w:sz w:val="20"/>
        <w:szCs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2"/>
  </w:num>
  <w:num w:numId="4">
    <w:abstractNumId w:val="0"/>
  </w:num>
  <w:num w:numId="5">
    <w:abstractNumId w:val="8"/>
  </w:num>
  <w:num w:numId="6">
    <w:abstractNumId w:val="4"/>
  </w:num>
  <w:num w:numId="7">
    <w:abstractNumId w:val="14"/>
  </w:num>
  <w:num w:numId="8">
    <w:abstractNumId w:val="6"/>
  </w:num>
  <w:num w:numId="9">
    <w:abstractNumId w:val="1"/>
  </w:num>
  <w:num w:numId="10">
    <w:abstractNumId w:val="3"/>
  </w:num>
  <w:num w:numId="11">
    <w:abstractNumId w:val="9"/>
  </w:num>
  <w:num w:numId="12">
    <w:abstractNumId w:val="2"/>
  </w:num>
  <w:num w:numId="13">
    <w:abstractNumId w:val="11"/>
  </w:num>
  <w:num w:numId="14">
    <w:abstractNumId w:val="5"/>
    <w:lvlOverride w:ilvl="0"/>
    <w:lvlOverride w:ilvl="1">
      <w:startOverride w:val="1"/>
    </w:lvlOverride>
    <w:lvlOverride w:ilvl="2"/>
    <w:lvlOverride w:ilvl="3"/>
    <w:lvlOverride w:ilvl="4"/>
    <w:lvlOverride w:ilvl="5"/>
    <w:lvlOverride w:ilvl="6"/>
    <w:lvlOverride w:ilvl="7"/>
    <w:lvlOverride w:ilvl="8"/>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4FE"/>
    <w:rsid w:val="00000A9A"/>
    <w:rsid w:val="00000AFE"/>
    <w:rsid w:val="00000BBA"/>
    <w:rsid w:val="00001319"/>
    <w:rsid w:val="00001544"/>
    <w:rsid w:val="00001588"/>
    <w:rsid w:val="000015A5"/>
    <w:rsid w:val="0000176D"/>
    <w:rsid w:val="00001909"/>
    <w:rsid w:val="000019C5"/>
    <w:rsid w:val="00001B8E"/>
    <w:rsid w:val="00001C19"/>
    <w:rsid w:val="000022A8"/>
    <w:rsid w:val="000024BF"/>
    <w:rsid w:val="00002544"/>
    <w:rsid w:val="00002667"/>
    <w:rsid w:val="00002755"/>
    <w:rsid w:val="00002836"/>
    <w:rsid w:val="0000310B"/>
    <w:rsid w:val="00003251"/>
    <w:rsid w:val="0000326F"/>
    <w:rsid w:val="00003674"/>
    <w:rsid w:val="0000369A"/>
    <w:rsid w:val="000038C9"/>
    <w:rsid w:val="0000478C"/>
    <w:rsid w:val="00004BBE"/>
    <w:rsid w:val="00004E85"/>
    <w:rsid w:val="00005205"/>
    <w:rsid w:val="000053B9"/>
    <w:rsid w:val="00005AFB"/>
    <w:rsid w:val="00006062"/>
    <w:rsid w:val="0000614F"/>
    <w:rsid w:val="00006442"/>
    <w:rsid w:val="000068CD"/>
    <w:rsid w:val="00007222"/>
    <w:rsid w:val="00007B9B"/>
    <w:rsid w:val="00007C21"/>
    <w:rsid w:val="000103D9"/>
    <w:rsid w:val="00010414"/>
    <w:rsid w:val="0001086C"/>
    <w:rsid w:val="00010959"/>
    <w:rsid w:val="00010C5D"/>
    <w:rsid w:val="00010EC2"/>
    <w:rsid w:val="00011261"/>
    <w:rsid w:val="0001134D"/>
    <w:rsid w:val="0001144A"/>
    <w:rsid w:val="00011711"/>
    <w:rsid w:val="00011CE4"/>
    <w:rsid w:val="00011E0D"/>
    <w:rsid w:val="000127C0"/>
    <w:rsid w:val="00012887"/>
    <w:rsid w:val="00012998"/>
    <w:rsid w:val="000131E2"/>
    <w:rsid w:val="00013479"/>
    <w:rsid w:val="00013865"/>
    <w:rsid w:val="00013955"/>
    <w:rsid w:val="0001409B"/>
    <w:rsid w:val="000147BE"/>
    <w:rsid w:val="000149F8"/>
    <w:rsid w:val="00014A93"/>
    <w:rsid w:val="00014C4C"/>
    <w:rsid w:val="00014E4A"/>
    <w:rsid w:val="000150CF"/>
    <w:rsid w:val="000150EE"/>
    <w:rsid w:val="0001533A"/>
    <w:rsid w:val="00015CB1"/>
    <w:rsid w:val="00015DED"/>
    <w:rsid w:val="00015E66"/>
    <w:rsid w:val="00015E73"/>
    <w:rsid w:val="000160D5"/>
    <w:rsid w:val="000164BD"/>
    <w:rsid w:val="000164EF"/>
    <w:rsid w:val="0001651B"/>
    <w:rsid w:val="00016B12"/>
    <w:rsid w:val="00016BF7"/>
    <w:rsid w:val="00016CE7"/>
    <w:rsid w:val="00016DBE"/>
    <w:rsid w:val="00016F30"/>
    <w:rsid w:val="00017515"/>
    <w:rsid w:val="00017683"/>
    <w:rsid w:val="0001774C"/>
    <w:rsid w:val="0001799B"/>
    <w:rsid w:val="00017CF1"/>
    <w:rsid w:val="00017DF3"/>
    <w:rsid w:val="00020027"/>
    <w:rsid w:val="0002012E"/>
    <w:rsid w:val="0002071D"/>
    <w:rsid w:val="00020E70"/>
    <w:rsid w:val="00020EED"/>
    <w:rsid w:val="00020FD8"/>
    <w:rsid w:val="00021732"/>
    <w:rsid w:val="000218DE"/>
    <w:rsid w:val="00021A55"/>
    <w:rsid w:val="00021AA6"/>
    <w:rsid w:val="0002202B"/>
    <w:rsid w:val="00022221"/>
    <w:rsid w:val="000222DA"/>
    <w:rsid w:val="0002232A"/>
    <w:rsid w:val="000225E5"/>
    <w:rsid w:val="000228E8"/>
    <w:rsid w:val="00022CA4"/>
    <w:rsid w:val="0002353C"/>
    <w:rsid w:val="0002361C"/>
    <w:rsid w:val="00023918"/>
    <w:rsid w:val="00023B44"/>
    <w:rsid w:val="00023F8A"/>
    <w:rsid w:val="000246B4"/>
    <w:rsid w:val="00024B1D"/>
    <w:rsid w:val="00024E6A"/>
    <w:rsid w:val="000255C1"/>
    <w:rsid w:val="00025749"/>
    <w:rsid w:val="00025B8C"/>
    <w:rsid w:val="00025E70"/>
    <w:rsid w:val="00025ED5"/>
    <w:rsid w:val="0002604A"/>
    <w:rsid w:val="0002609F"/>
    <w:rsid w:val="0002636F"/>
    <w:rsid w:val="000263FD"/>
    <w:rsid w:val="0002659B"/>
    <w:rsid w:val="00026742"/>
    <w:rsid w:val="00026E91"/>
    <w:rsid w:val="000272E1"/>
    <w:rsid w:val="00027563"/>
    <w:rsid w:val="0002772C"/>
    <w:rsid w:val="00027875"/>
    <w:rsid w:val="000279D4"/>
    <w:rsid w:val="00027AAC"/>
    <w:rsid w:val="00027BB0"/>
    <w:rsid w:val="00027C10"/>
    <w:rsid w:val="0003003D"/>
    <w:rsid w:val="00030071"/>
    <w:rsid w:val="000301AB"/>
    <w:rsid w:val="0003102F"/>
    <w:rsid w:val="000311D5"/>
    <w:rsid w:val="000315BE"/>
    <w:rsid w:val="00031BA5"/>
    <w:rsid w:val="00031C94"/>
    <w:rsid w:val="00032520"/>
    <w:rsid w:val="00032614"/>
    <w:rsid w:val="00032BCF"/>
    <w:rsid w:val="00032F09"/>
    <w:rsid w:val="0003302D"/>
    <w:rsid w:val="000331C3"/>
    <w:rsid w:val="000334BA"/>
    <w:rsid w:val="000339F5"/>
    <w:rsid w:val="00033B3D"/>
    <w:rsid w:val="00033D6A"/>
    <w:rsid w:val="00033E1B"/>
    <w:rsid w:val="000341C3"/>
    <w:rsid w:val="0003427E"/>
    <w:rsid w:val="00034562"/>
    <w:rsid w:val="00034608"/>
    <w:rsid w:val="00034911"/>
    <w:rsid w:val="00034B00"/>
    <w:rsid w:val="00035A2B"/>
    <w:rsid w:val="00035ADE"/>
    <w:rsid w:val="00035F36"/>
    <w:rsid w:val="00035F4D"/>
    <w:rsid w:val="00036165"/>
    <w:rsid w:val="000361FF"/>
    <w:rsid w:val="000362B4"/>
    <w:rsid w:val="0003662F"/>
    <w:rsid w:val="00036865"/>
    <w:rsid w:val="00036BDB"/>
    <w:rsid w:val="00036C14"/>
    <w:rsid w:val="00036EF8"/>
    <w:rsid w:val="00037497"/>
    <w:rsid w:val="0003768E"/>
    <w:rsid w:val="000379E2"/>
    <w:rsid w:val="00037D46"/>
    <w:rsid w:val="00037DE9"/>
    <w:rsid w:val="00037F57"/>
    <w:rsid w:val="0004019C"/>
    <w:rsid w:val="000402E8"/>
    <w:rsid w:val="0004038C"/>
    <w:rsid w:val="00040406"/>
    <w:rsid w:val="0004052B"/>
    <w:rsid w:val="00040B05"/>
    <w:rsid w:val="00040CC9"/>
    <w:rsid w:val="0004128F"/>
    <w:rsid w:val="0004149B"/>
    <w:rsid w:val="000417CB"/>
    <w:rsid w:val="000419AA"/>
    <w:rsid w:val="0004204A"/>
    <w:rsid w:val="000420ED"/>
    <w:rsid w:val="000424F3"/>
    <w:rsid w:val="0004287F"/>
    <w:rsid w:val="00042B34"/>
    <w:rsid w:val="00042D88"/>
    <w:rsid w:val="00043186"/>
    <w:rsid w:val="000432A6"/>
    <w:rsid w:val="00043348"/>
    <w:rsid w:val="00043395"/>
    <w:rsid w:val="0004349C"/>
    <w:rsid w:val="000436E3"/>
    <w:rsid w:val="00044380"/>
    <w:rsid w:val="000443EE"/>
    <w:rsid w:val="00044681"/>
    <w:rsid w:val="00044A14"/>
    <w:rsid w:val="00044A65"/>
    <w:rsid w:val="00044F1B"/>
    <w:rsid w:val="00045100"/>
    <w:rsid w:val="0004519F"/>
    <w:rsid w:val="00045275"/>
    <w:rsid w:val="000458DB"/>
    <w:rsid w:val="000459D2"/>
    <w:rsid w:val="00045C6B"/>
    <w:rsid w:val="00045E58"/>
    <w:rsid w:val="000460B3"/>
    <w:rsid w:val="00046E46"/>
    <w:rsid w:val="00046FDC"/>
    <w:rsid w:val="00047222"/>
    <w:rsid w:val="0004737F"/>
    <w:rsid w:val="00047551"/>
    <w:rsid w:val="0004760C"/>
    <w:rsid w:val="00047640"/>
    <w:rsid w:val="00047681"/>
    <w:rsid w:val="00047A8A"/>
    <w:rsid w:val="00047F79"/>
    <w:rsid w:val="00047FA5"/>
    <w:rsid w:val="00047FCD"/>
    <w:rsid w:val="00050388"/>
    <w:rsid w:val="00050B90"/>
    <w:rsid w:val="00050D22"/>
    <w:rsid w:val="00051400"/>
    <w:rsid w:val="000515C9"/>
    <w:rsid w:val="000516BE"/>
    <w:rsid w:val="0005191D"/>
    <w:rsid w:val="00051ACA"/>
    <w:rsid w:val="00051BBF"/>
    <w:rsid w:val="00051E1A"/>
    <w:rsid w:val="00051EB0"/>
    <w:rsid w:val="00051F70"/>
    <w:rsid w:val="0005258C"/>
    <w:rsid w:val="000526B3"/>
    <w:rsid w:val="0005275B"/>
    <w:rsid w:val="0005298F"/>
    <w:rsid w:val="00052C8D"/>
    <w:rsid w:val="00052D50"/>
    <w:rsid w:val="00052F13"/>
    <w:rsid w:val="00053078"/>
    <w:rsid w:val="000530C9"/>
    <w:rsid w:val="000532F3"/>
    <w:rsid w:val="00053403"/>
    <w:rsid w:val="00053759"/>
    <w:rsid w:val="00053830"/>
    <w:rsid w:val="00053AF8"/>
    <w:rsid w:val="00053E80"/>
    <w:rsid w:val="00053EEC"/>
    <w:rsid w:val="00053F0B"/>
    <w:rsid w:val="00054221"/>
    <w:rsid w:val="000543BE"/>
    <w:rsid w:val="000545E9"/>
    <w:rsid w:val="00055805"/>
    <w:rsid w:val="00055D98"/>
    <w:rsid w:val="0005633C"/>
    <w:rsid w:val="00056912"/>
    <w:rsid w:val="00056A3C"/>
    <w:rsid w:val="0005707F"/>
    <w:rsid w:val="00057182"/>
    <w:rsid w:val="000573D7"/>
    <w:rsid w:val="00057516"/>
    <w:rsid w:val="00057CE7"/>
    <w:rsid w:val="00060470"/>
    <w:rsid w:val="00060598"/>
    <w:rsid w:val="00060629"/>
    <w:rsid w:val="00060878"/>
    <w:rsid w:val="00061617"/>
    <w:rsid w:val="000619AC"/>
    <w:rsid w:val="00061AF0"/>
    <w:rsid w:val="000623CF"/>
    <w:rsid w:val="00062B56"/>
    <w:rsid w:val="00062B7F"/>
    <w:rsid w:val="00062EBF"/>
    <w:rsid w:val="00063F69"/>
    <w:rsid w:val="00063FC2"/>
    <w:rsid w:val="000642D3"/>
    <w:rsid w:val="000643C5"/>
    <w:rsid w:val="00064471"/>
    <w:rsid w:val="000645B2"/>
    <w:rsid w:val="00064E2E"/>
    <w:rsid w:val="00065070"/>
    <w:rsid w:val="0006539C"/>
    <w:rsid w:val="00065A9D"/>
    <w:rsid w:val="00065CD1"/>
    <w:rsid w:val="00065E48"/>
    <w:rsid w:val="00066CD6"/>
    <w:rsid w:val="00066CE9"/>
    <w:rsid w:val="00066D91"/>
    <w:rsid w:val="00066DAD"/>
    <w:rsid w:val="00066DDF"/>
    <w:rsid w:val="0006760B"/>
    <w:rsid w:val="0006769D"/>
    <w:rsid w:val="00067EEA"/>
    <w:rsid w:val="00070B87"/>
    <w:rsid w:val="00070C45"/>
    <w:rsid w:val="0007129D"/>
    <w:rsid w:val="00071717"/>
    <w:rsid w:val="00071BD4"/>
    <w:rsid w:val="00071EC7"/>
    <w:rsid w:val="00071F46"/>
    <w:rsid w:val="00071FA5"/>
    <w:rsid w:val="000721A1"/>
    <w:rsid w:val="000724D2"/>
    <w:rsid w:val="00072DF8"/>
    <w:rsid w:val="00072F5D"/>
    <w:rsid w:val="00073208"/>
    <w:rsid w:val="00073621"/>
    <w:rsid w:val="00073684"/>
    <w:rsid w:val="00073A04"/>
    <w:rsid w:val="00073FC3"/>
    <w:rsid w:val="000747A3"/>
    <w:rsid w:val="000749C0"/>
    <w:rsid w:val="00074CF9"/>
    <w:rsid w:val="000759C9"/>
    <w:rsid w:val="00075BAE"/>
    <w:rsid w:val="00075E6A"/>
    <w:rsid w:val="00075FD6"/>
    <w:rsid w:val="00076036"/>
    <w:rsid w:val="000761D0"/>
    <w:rsid w:val="00076282"/>
    <w:rsid w:val="00076320"/>
    <w:rsid w:val="000763DA"/>
    <w:rsid w:val="0007689D"/>
    <w:rsid w:val="00076D1B"/>
    <w:rsid w:val="00076DB4"/>
    <w:rsid w:val="00076EF7"/>
    <w:rsid w:val="0007709B"/>
    <w:rsid w:val="0007712C"/>
    <w:rsid w:val="00077520"/>
    <w:rsid w:val="0007789C"/>
    <w:rsid w:val="000779DD"/>
    <w:rsid w:val="00077B04"/>
    <w:rsid w:val="00077E16"/>
    <w:rsid w:val="00077EAC"/>
    <w:rsid w:val="000800C8"/>
    <w:rsid w:val="00080639"/>
    <w:rsid w:val="0008078A"/>
    <w:rsid w:val="000808CC"/>
    <w:rsid w:val="00080C52"/>
    <w:rsid w:val="00080FC3"/>
    <w:rsid w:val="00081408"/>
    <w:rsid w:val="000817E4"/>
    <w:rsid w:val="000821E4"/>
    <w:rsid w:val="000821EE"/>
    <w:rsid w:val="00082299"/>
    <w:rsid w:val="000825AA"/>
    <w:rsid w:val="0008328A"/>
    <w:rsid w:val="000836A9"/>
    <w:rsid w:val="00083F64"/>
    <w:rsid w:val="000841DB"/>
    <w:rsid w:val="0008421A"/>
    <w:rsid w:val="000844FF"/>
    <w:rsid w:val="00084801"/>
    <w:rsid w:val="00084A07"/>
    <w:rsid w:val="00084C2C"/>
    <w:rsid w:val="00084FDF"/>
    <w:rsid w:val="0008509B"/>
    <w:rsid w:val="000850EC"/>
    <w:rsid w:val="0008546B"/>
    <w:rsid w:val="000856CA"/>
    <w:rsid w:val="00085AEB"/>
    <w:rsid w:val="00085E0A"/>
    <w:rsid w:val="0008609B"/>
    <w:rsid w:val="0008655B"/>
    <w:rsid w:val="0008671E"/>
    <w:rsid w:val="00086A47"/>
    <w:rsid w:val="00087611"/>
    <w:rsid w:val="00087708"/>
    <w:rsid w:val="00087A59"/>
    <w:rsid w:val="00087CEF"/>
    <w:rsid w:val="000904DD"/>
    <w:rsid w:val="00090618"/>
    <w:rsid w:val="000911B9"/>
    <w:rsid w:val="0009202A"/>
    <w:rsid w:val="000920A1"/>
    <w:rsid w:val="00092171"/>
    <w:rsid w:val="00092399"/>
    <w:rsid w:val="000928A6"/>
    <w:rsid w:val="00092CD1"/>
    <w:rsid w:val="0009316F"/>
    <w:rsid w:val="0009323B"/>
    <w:rsid w:val="00093247"/>
    <w:rsid w:val="00093268"/>
    <w:rsid w:val="00093A20"/>
    <w:rsid w:val="00093EF5"/>
    <w:rsid w:val="000940FD"/>
    <w:rsid w:val="0009443A"/>
    <w:rsid w:val="00094456"/>
    <w:rsid w:val="00094C26"/>
    <w:rsid w:val="00094D2B"/>
    <w:rsid w:val="00094DAA"/>
    <w:rsid w:val="00094DE3"/>
    <w:rsid w:val="0009585F"/>
    <w:rsid w:val="00095AC7"/>
    <w:rsid w:val="00095EE9"/>
    <w:rsid w:val="000963D5"/>
    <w:rsid w:val="00096B17"/>
    <w:rsid w:val="00096E1C"/>
    <w:rsid w:val="00096E27"/>
    <w:rsid w:val="00096F60"/>
    <w:rsid w:val="0009748B"/>
    <w:rsid w:val="000974F6"/>
    <w:rsid w:val="00097780"/>
    <w:rsid w:val="0009798E"/>
    <w:rsid w:val="00097C05"/>
    <w:rsid w:val="00097C31"/>
    <w:rsid w:val="00097CC4"/>
    <w:rsid w:val="00097E99"/>
    <w:rsid w:val="000A0544"/>
    <w:rsid w:val="000A07F4"/>
    <w:rsid w:val="000A08A6"/>
    <w:rsid w:val="000A0A96"/>
    <w:rsid w:val="000A0AF5"/>
    <w:rsid w:val="000A1279"/>
    <w:rsid w:val="000A1318"/>
    <w:rsid w:val="000A1410"/>
    <w:rsid w:val="000A15B0"/>
    <w:rsid w:val="000A15C9"/>
    <w:rsid w:val="000A1A83"/>
    <w:rsid w:val="000A1F89"/>
    <w:rsid w:val="000A1F8E"/>
    <w:rsid w:val="000A1FCA"/>
    <w:rsid w:val="000A1FFC"/>
    <w:rsid w:val="000A29C3"/>
    <w:rsid w:val="000A3215"/>
    <w:rsid w:val="000A3425"/>
    <w:rsid w:val="000A344A"/>
    <w:rsid w:val="000A35BD"/>
    <w:rsid w:val="000A3C3C"/>
    <w:rsid w:val="000A424C"/>
    <w:rsid w:val="000A449D"/>
    <w:rsid w:val="000A45C7"/>
    <w:rsid w:val="000A5518"/>
    <w:rsid w:val="000A57D4"/>
    <w:rsid w:val="000A5863"/>
    <w:rsid w:val="000A62BB"/>
    <w:rsid w:val="000A6614"/>
    <w:rsid w:val="000A6837"/>
    <w:rsid w:val="000A6D2B"/>
    <w:rsid w:val="000A70FF"/>
    <w:rsid w:val="000A7187"/>
    <w:rsid w:val="000A731F"/>
    <w:rsid w:val="000A7B18"/>
    <w:rsid w:val="000A7E8D"/>
    <w:rsid w:val="000B032F"/>
    <w:rsid w:val="000B0411"/>
    <w:rsid w:val="000B0699"/>
    <w:rsid w:val="000B0B04"/>
    <w:rsid w:val="000B110B"/>
    <w:rsid w:val="000B136E"/>
    <w:rsid w:val="000B16F1"/>
    <w:rsid w:val="000B1B2A"/>
    <w:rsid w:val="000B1F24"/>
    <w:rsid w:val="000B201A"/>
    <w:rsid w:val="000B2473"/>
    <w:rsid w:val="000B2593"/>
    <w:rsid w:val="000B341F"/>
    <w:rsid w:val="000B34C3"/>
    <w:rsid w:val="000B367C"/>
    <w:rsid w:val="000B3EEC"/>
    <w:rsid w:val="000B4240"/>
    <w:rsid w:val="000B44D1"/>
    <w:rsid w:val="000B4581"/>
    <w:rsid w:val="000B470F"/>
    <w:rsid w:val="000B477E"/>
    <w:rsid w:val="000B4D5C"/>
    <w:rsid w:val="000B4E5F"/>
    <w:rsid w:val="000B4E7F"/>
    <w:rsid w:val="000B51C6"/>
    <w:rsid w:val="000B54DB"/>
    <w:rsid w:val="000B551E"/>
    <w:rsid w:val="000B595C"/>
    <w:rsid w:val="000B5A79"/>
    <w:rsid w:val="000B5B14"/>
    <w:rsid w:val="000B5BC9"/>
    <w:rsid w:val="000B5DEF"/>
    <w:rsid w:val="000B5E2A"/>
    <w:rsid w:val="000B5E6B"/>
    <w:rsid w:val="000B5EF5"/>
    <w:rsid w:val="000B5F6D"/>
    <w:rsid w:val="000B602E"/>
    <w:rsid w:val="000B6106"/>
    <w:rsid w:val="000B6167"/>
    <w:rsid w:val="000B6621"/>
    <w:rsid w:val="000B681B"/>
    <w:rsid w:val="000B6CD8"/>
    <w:rsid w:val="000B6EA0"/>
    <w:rsid w:val="000B6EC6"/>
    <w:rsid w:val="000B7243"/>
    <w:rsid w:val="000B7289"/>
    <w:rsid w:val="000B743C"/>
    <w:rsid w:val="000B785D"/>
    <w:rsid w:val="000B785F"/>
    <w:rsid w:val="000B7ED3"/>
    <w:rsid w:val="000C0090"/>
    <w:rsid w:val="000C018F"/>
    <w:rsid w:val="000C07CD"/>
    <w:rsid w:val="000C0C6E"/>
    <w:rsid w:val="000C0FCE"/>
    <w:rsid w:val="000C1010"/>
    <w:rsid w:val="000C116C"/>
    <w:rsid w:val="000C1400"/>
    <w:rsid w:val="000C1527"/>
    <w:rsid w:val="000C1A40"/>
    <w:rsid w:val="000C1B92"/>
    <w:rsid w:val="000C1BC3"/>
    <w:rsid w:val="000C1E87"/>
    <w:rsid w:val="000C2114"/>
    <w:rsid w:val="000C213B"/>
    <w:rsid w:val="000C2291"/>
    <w:rsid w:val="000C264B"/>
    <w:rsid w:val="000C29AA"/>
    <w:rsid w:val="000C2D34"/>
    <w:rsid w:val="000C2FF7"/>
    <w:rsid w:val="000C3160"/>
    <w:rsid w:val="000C3233"/>
    <w:rsid w:val="000C3493"/>
    <w:rsid w:val="000C3598"/>
    <w:rsid w:val="000C3F59"/>
    <w:rsid w:val="000C40F5"/>
    <w:rsid w:val="000C465A"/>
    <w:rsid w:val="000C46AA"/>
    <w:rsid w:val="000C4D4E"/>
    <w:rsid w:val="000C53AD"/>
    <w:rsid w:val="000C571F"/>
    <w:rsid w:val="000C5C72"/>
    <w:rsid w:val="000C65C8"/>
    <w:rsid w:val="000C6B54"/>
    <w:rsid w:val="000C7AF8"/>
    <w:rsid w:val="000C7D00"/>
    <w:rsid w:val="000C7DAD"/>
    <w:rsid w:val="000D0033"/>
    <w:rsid w:val="000D02C3"/>
    <w:rsid w:val="000D04EF"/>
    <w:rsid w:val="000D0A72"/>
    <w:rsid w:val="000D0AE9"/>
    <w:rsid w:val="000D0BCD"/>
    <w:rsid w:val="000D0E76"/>
    <w:rsid w:val="000D0F70"/>
    <w:rsid w:val="000D11E3"/>
    <w:rsid w:val="000D1281"/>
    <w:rsid w:val="000D140C"/>
    <w:rsid w:val="000D1486"/>
    <w:rsid w:val="000D163B"/>
    <w:rsid w:val="000D16B5"/>
    <w:rsid w:val="000D1739"/>
    <w:rsid w:val="000D185C"/>
    <w:rsid w:val="000D19AF"/>
    <w:rsid w:val="000D23C9"/>
    <w:rsid w:val="000D284A"/>
    <w:rsid w:val="000D29E2"/>
    <w:rsid w:val="000D2F2E"/>
    <w:rsid w:val="000D2FC2"/>
    <w:rsid w:val="000D3056"/>
    <w:rsid w:val="000D307C"/>
    <w:rsid w:val="000D313B"/>
    <w:rsid w:val="000D319D"/>
    <w:rsid w:val="000D396A"/>
    <w:rsid w:val="000D3AAD"/>
    <w:rsid w:val="000D3BD4"/>
    <w:rsid w:val="000D3E0D"/>
    <w:rsid w:val="000D3E4D"/>
    <w:rsid w:val="000D3EE4"/>
    <w:rsid w:val="000D42F2"/>
    <w:rsid w:val="000D4503"/>
    <w:rsid w:val="000D454D"/>
    <w:rsid w:val="000D47B9"/>
    <w:rsid w:val="000D4BEA"/>
    <w:rsid w:val="000D4E3D"/>
    <w:rsid w:val="000D532B"/>
    <w:rsid w:val="000D55B3"/>
    <w:rsid w:val="000D5704"/>
    <w:rsid w:val="000D5723"/>
    <w:rsid w:val="000D5C02"/>
    <w:rsid w:val="000D63C9"/>
    <w:rsid w:val="000D6460"/>
    <w:rsid w:val="000D6629"/>
    <w:rsid w:val="000D6EDF"/>
    <w:rsid w:val="000D701F"/>
    <w:rsid w:val="000D720E"/>
    <w:rsid w:val="000D78BB"/>
    <w:rsid w:val="000D79C7"/>
    <w:rsid w:val="000D7CBA"/>
    <w:rsid w:val="000D7E30"/>
    <w:rsid w:val="000E020D"/>
    <w:rsid w:val="000E0261"/>
    <w:rsid w:val="000E04F3"/>
    <w:rsid w:val="000E071C"/>
    <w:rsid w:val="000E0EE1"/>
    <w:rsid w:val="000E0F28"/>
    <w:rsid w:val="000E0F32"/>
    <w:rsid w:val="000E142C"/>
    <w:rsid w:val="000E15CA"/>
    <w:rsid w:val="000E203A"/>
    <w:rsid w:val="000E20B3"/>
    <w:rsid w:val="000E26AE"/>
    <w:rsid w:val="000E2847"/>
    <w:rsid w:val="000E2BC8"/>
    <w:rsid w:val="000E2D9F"/>
    <w:rsid w:val="000E30DE"/>
    <w:rsid w:val="000E32D6"/>
    <w:rsid w:val="000E3320"/>
    <w:rsid w:val="000E334B"/>
    <w:rsid w:val="000E33B5"/>
    <w:rsid w:val="000E35AF"/>
    <w:rsid w:val="000E398B"/>
    <w:rsid w:val="000E40BF"/>
    <w:rsid w:val="000E4648"/>
    <w:rsid w:val="000E4683"/>
    <w:rsid w:val="000E4E61"/>
    <w:rsid w:val="000E5114"/>
    <w:rsid w:val="000E54F9"/>
    <w:rsid w:val="000E5A8C"/>
    <w:rsid w:val="000E5C29"/>
    <w:rsid w:val="000E5D66"/>
    <w:rsid w:val="000E6035"/>
    <w:rsid w:val="000E63A2"/>
    <w:rsid w:val="000E6B98"/>
    <w:rsid w:val="000E6F89"/>
    <w:rsid w:val="000E70CA"/>
    <w:rsid w:val="000E711F"/>
    <w:rsid w:val="000E751E"/>
    <w:rsid w:val="000E76E9"/>
    <w:rsid w:val="000E7E67"/>
    <w:rsid w:val="000F000C"/>
    <w:rsid w:val="000F02EE"/>
    <w:rsid w:val="000F04DA"/>
    <w:rsid w:val="000F0535"/>
    <w:rsid w:val="000F0536"/>
    <w:rsid w:val="000F0876"/>
    <w:rsid w:val="000F1B9C"/>
    <w:rsid w:val="000F221D"/>
    <w:rsid w:val="000F2943"/>
    <w:rsid w:val="000F29F3"/>
    <w:rsid w:val="000F2C8E"/>
    <w:rsid w:val="000F2E46"/>
    <w:rsid w:val="000F2EC9"/>
    <w:rsid w:val="000F30F4"/>
    <w:rsid w:val="000F3261"/>
    <w:rsid w:val="000F337F"/>
    <w:rsid w:val="000F33AA"/>
    <w:rsid w:val="000F34BD"/>
    <w:rsid w:val="000F3826"/>
    <w:rsid w:val="000F3BA3"/>
    <w:rsid w:val="000F3E80"/>
    <w:rsid w:val="000F42AD"/>
    <w:rsid w:val="000F43BC"/>
    <w:rsid w:val="000F44F9"/>
    <w:rsid w:val="000F49AA"/>
    <w:rsid w:val="000F4CEC"/>
    <w:rsid w:val="000F53D9"/>
    <w:rsid w:val="000F55CC"/>
    <w:rsid w:val="000F5686"/>
    <w:rsid w:val="000F57B8"/>
    <w:rsid w:val="000F5A53"/>
    <w:rsid w:val="000F5B7C"/>
    <w:rsid w:val="000F5D50"/>
    <w:rsid w:val="000F6031"/>
    <w:rsid w:val="000F6095"/>
    <w:rsid w:val="000F612C"/>
    <w:rsid w:val="000F625D"/>
    <w:rsid w:val="000F701E"/>
    <w:rsid w:val="000F727E"/>
    <w:rsid w:val="000F7653"/>
    <w:rsid w:val="000F78F2"/>
    <w:rsid w:val="000F7F6D"/>
    <w:rsid w:val="0010011A"/>
    <w:rsid w:val="001001DF"/>
    <w:rsid w:val="001005B4"/>
    <w:rsid w:val="00100B58"/>
    <w:rsid w:val="00101255"/>
    <w:rsid w:val="00101A1E"/>
    <w:rsid w:val="00101C1B"/>
    <w:rsid w:val="001020A0"/>
    <w:rsid w:val="001020F4"/>
    <w:rsid w:val="00102142"/>
    <w:rsid w:val="0010257B"/>
    <w:rsid w:val="001025E3"/>
    <w:rsid w:val="00102623"/>
    <w:rsid w:val="0010285B"/>
    <w:rsid w:val="001028C3"/>
    <w:rsid w:val="00102B91"/>
    <w:rsid w:val="001030A6"/>
    <w:rsid w:val="0010316A"/>
    <w:rsid w:val="00103471"/>
    <w:rsid w:val="00103B2D"/>
    <w:rsid w:val="00103D18"/>
    <w:rsid w:val="00103D4C"/>
    <w:rsid w:val="00103EB1"/>
    <w:rsid w:val="00103F20"/>
    <w:rsid w:val="001047B7"/>
    <w:rsid w:val="00104B67"/>
    <w:rsid w:val="00104CE1"/>
    <w:rsid w:val="00105359"/>
    <w:rsid w:val="00105562"/>
    <w:rsid w:val="0010591E"/>
    <w:rsid w:val="0010593B"/>
    <w:rsid w:val="00105ACE"/>
    <w:rsid w:val="00105CD3"/>
    <w:rsid w:val="0010606A"/>
    <w:rsid w:val="001064BE"/>
    <w:rsid w:val="0010669F"/>
    <w:rsid w:val="00106CA1"/>
    <w:rsid w:val="00106F4E"/>
    <w:rsid w:val="00107283"/>
    <w:rsid w:val="001072EB"/>
    <w:rsid w:val="001074AD"/>
    <w:rsid w:val="0010757A"/>
    <w:rsid w:val="001102CF"/>
    <w:rsid w:val="00110582"/>
    <w:rsid w:val="00110676"/>
    <w:rsid w:val="0011086C"/>
    <w:rsid w:val="00110877"/>
    <w:rsid w:val="00110C01"/>
    <w:rsid w:val="00110DB2"/>
    <w:rsid w:val="00110F4C"/>
    <w:rsid w:val="00111471"/>
    <w:rsid w:val="00111CB4"/>
    <w:rsid w:val="0011214D"/>
    <w:rsid w:val="001121E6"/>
    <w:rsid w:val="00112219"/>
    <w:rsid w:val="00112AF1"/>
    <w:rsid w:val="00112E27"/>
    <w:rsid w:val="00113871"/>
    <w:rsid w:val="0011398E"/>
    <w:rsid w:val="00113A8C"/>
    <w:rsid w:val="00113E21"/>
    <w:rsid w:val="00113E25"/>
    <w:rsid w:val="00114593"/>
    <w:rsid w:val="00114602"/>
    <w:rsid w:val="00114B01"/>
    <w:rsid w:val="00114E3A"/>
    <w:rsid w:val="00114EED"/>
    <w:rsid w:val="00114FCA"/>
    <w:rsid w:val="0011554C"/>
    <w:rsid w:val="00115683"/>
    <w:rsid w:val="00115786"/>
    <w:rsid w:val="00115B0B"/>
    <w:rsid w:val="00116027"/>
    <w:rsid w:val="0011604D"/>
    <w:rsid w:val="0011626B"/>
    <w:rsid w:val="001164BC"/>
    <w:rsid w:val="00116F9E"/>
    <w:rsid w:val="0011708E"/>
    <w:rsid w:val="001174EC"/>
    <w:rsid w:val="001176BE"/>
    <w:rsid w:val="0011782A"/>
    <w:rsid w:val="00117A31"/>
    <w:rsid w:val="001200B1"/>
    <w:rsid w:val="001208FE"/>
    <w:rsid w:val="00120FE5"/>
    <w:rsid w:val="001214E5"/>
    <w:rsid w:val="00121552"/>
    <w:rsid w:val="00121ABF"/>
    <w:rsid w:val="00121F4B"/>
    <w:rsid w:val="00122070"/>
    <w:rsid w:val="00122565"/>
    <w:rsid w:val="00122AFB"/>
    <w:rsid w:val="00122EDD"/>
    <w:rsid w:val="00122F6B"/>
    <w:rsid w:val="00123084"/>
    <w:rsid w:val="00123482"/>
    <w:rsid w:val="00123517"/>
    <w:rsid w:val="0012352A"/>
    <w:rsid w:val="00123696"/>
    <w:rsid w:val="00123AF5"/>
    <w:rsid w:val="00123E6C"/>
    <w:rsid w:val="00124331"/>
    <w:rsid w:val="001244CC"/>
    <w:rsid w:val="00124839"/>
    <w:rsid w:val="00124BD0"/>
    <w:rsid w:val="00124C84"/>
    <w:rsid w:val="00124FD7"/>
    <w:rsid w:val="00125215"/>
    <w:rsid w:val="00125662"/>
    <w:rsid w:val="00125728"/>
    <w:rsid w:val="001258D7"/>
    <w:rsid w:val="001259A7"/>
    <w:rsid w:val="00125F03"/>
    <w:rsid w:val="00126531"/>
    <w:rsid w:val="00126574"/>
    <w:rsid w:val="00126889"/>
    <w:rsid w:val="00126CE0"/>
    <w:rsid w:val="001270DF"/>
    <w:rsid w:val="00127301"/>
    <w:rsid w:val="0012760D"/>
    <w:rsid w:val="00127719"/>
    <w:rsid w:val="00127886"/>
    <w:rsid w:val="001278C8"/>
    <w:rsid w:val="00127D0A"/>
    <w:rsid w:val="00127F57"/>
    <w:rsid w:val="00130DD5"/>
    <w:rsid w:val="00130EEB"/>
    <w:rsid w:val="0013163F"/>
    <w:rsid w:val="00131674"/>
    <w:rsid w:val="00131875"/>
    <w:rsid w:val="001318C4"/>
    <w:rsid w:val="001319B4"/>
    <w:rsid w:val="00131E63"/>
    <w:rsid w:val="0013238F"/>
    <w:rsid w:val="00132D30"/>
    <w:rsid w:val="00132E23"/>
    <w:rsid w:val="00133295"/>
    <w:rsid w:val="00133473"/>
    <w:rsid w:val="00133663"/>
    <w:rsid w:val="00133978"/>
    <w:rsid w:val="00133AA8"/>
    <w:rsid w:val="00133B0F"/>
    <w:rsid w:val="00133FD9"/>
    <w:rsid w:val="001340C3"/>
    <w:rsid w:val="001340D8"/>
    <w:rsid w:val="001343DA"/>
    <w:rsid w:val="00134A2C"/>
    <w:rsid w:val="00134DF4"/>
    <w:rsid w:val="00135565"/>
    <w:rsid w:val="001358AA"/>
    <w:rsid w:val="00135946"/>
    <w:rsid w:val="00135E2C"/>
    <w:rsid w:val="00136BC5"/>
    <w:rsid w:val="00137906"/>
    <w:rsid w:val="00137A29"/>
    <w:rsid w:val="0014035A"/>
    <w:rsid w:val="001403B8"/>
    <w:rsid w:val="001409EE"/>
    <w:rsid w:val="00140BAD"/>
    <w:rsid w:val="00141186"/>
    <w:rsid w:val="00141C29"/>
    <w:rsid w:val="00141DE4"/>
    <w:rsid w:val="00141EBC"/>
    <w:rsid w:val="0014203D"/>
    <w:rsid w:val="00142AE4"/>
    <w:rsid w:val="00143018"/>
    <w:rsid w:val="00143248"/>
    <w:rsid w:val="001434B0"/>
    <w:rsid w:val="001436B4"/>
    <w:rsid w:val="00143D82"/>
    <w:rsid w:val="00143E7A"/>
    <w:rsid w:val="00144B01"/>
    <w:rsid w:val="00144E6D"/>
    <w:rsid w:val="00144F0A"/>
    <w:rsid w:val="00145586"/>
    <w:rsid w:val="001456E2"/>
    <w:rsid w:val="00145B0F"/>
    <w:rsid w:val="00145C4C"/>
    <w:rsid w:val="00145DBD"/>
    <w:rsid w:val="0014656F"/>
    <w:rsid w:val="0014695A"/>
    <w:rsid w:val="00146D57"/>
    <w:rsid w:val="00147091"/>
    <w:rsid w:val="001472A1"/>
    <w:rsid w:val="001476F5"/>
    <w:rsid w:val="00147BD0"/>
    <w:rsid w:val="00147D79"/>
    <w:rsid w:val="00147F80"/>
    <w:rsid w:val="0015048B"/>
    <w:rsid w:val="00151400"/>
    <w:rsid w:val="001516EB"/>
    <w:rsid w:val="0015171C"/>
    <w:rsid w:val="0015253D"/>
    <w:rsid w:val="00152D47"/>
    <w:rsid w:val="001531AE"/>
    <w:rsid w:val="001533A8"/>
    <w:rsid w:val="0015350B"/>
    <w:rsid w:val="001538AD"/>
    <w:rsid w:val="00153F86"/>
    <w:rsid w:val="00154312"/>
    <w:rsid w:val="0015494B"/>
    <w:rsid w:val="00154A00"/>
    <w:rsid w:val="00154B00"/>
    <w:rsid w:val="00154D48"/>
    <w:rsid w:val="00154F5B"/>
    <w:rsid w:val="001552F8"/>
    <w:rsid w:val="00155427"/>
    <w:rsid w:val="001558DE"/>
    <w:rsid w:val="00155949"/>
    <w:rsid w:val="00155AC6"/>
    <w:rsid w:val="00155ACB"/>
    <w:rsid w:val="00155AD2"/>
    <w:rsid w:val="00155B19"/>
    <w:rsid w:val="00155C33"/>
    <w:rsid w:val="00155C90"/>
    <w:rsid w:val="0015621E"/>
    <w:rsid w:val="00156293"/>
    <w:rsid w:val="001562F5"/>
    <w:rsid w:val="001566B7"/>
    <w:rsid w:val="00156777"/>
    <w:rsid w:val="001569DF"/>
    <w:rsid w:val="00156CEB"/>
    <w:rsid w:val="00156DA4"/>
    <w:rsid w:val="00156E89"/>
    <w:rsid w:val="00157106"/>
    <w:rsid w:val="001573D3"/>
    <w:rsid w:val="001575A1"/>
    <w:rsid w:val="00157999"/>
    <w:rsid w:val="00157C1C"/>
    <w:rsid w:val="00157FDD"/>
    <w:rsid w:val="0016015A"/>
    <w:rsid w:val="00160214"/>
    <w:rsid w:val="0016040F"/>
    <w:rsid w:val="001605D1"/>
    <w:rsid w:val="0016068A"/>
    <w:rsid w:val="00160F20"/>
    <w:rsid w:val="00161019"/>
    <w:rsid w:val="001613DA"/>
    <w:rsid w:val="00161413"/>
    <w:rsid w:val="00161866"/>
    <w:rsid w:val="00161D6D"/>
    <w:rsid w:val="00161FFF"/>
    <w:rsid w:val="00162215"/>
    <w:rsid w:val="00162970"/>
    <w:rsid w:val="00162E89"/>
    <w:rsid w:val="00162ECB"/>
    <w:rsid w:val="00163138"/>
    <w:rsid w:val="00163EC5"/>
    <w:rsid w:val="0016478D"/>
    <w:rsid w:val="00164792"/>
    <w:rsid w:val="00164A65"/>
    <w:rsid w:val="00164CAE"/>
    <w:rsid w:val="00165303"/>
    <w:rsid w:val="00165399"/>
    <w:rsid w:val="00165669"/>
    <w:rsid w:val="00166026"/>
    <w:rsid w:val="0016613A"/>
    <w:rsid w:val="001663E4"/>
    <w:rsid w:val="00166419"/>
    <w:rsid w:val="001667DF"/>
    <w:rsid w:val="00166AA7"/>
    <w:rsid w:val="00166B17"/>
    <w:rsid w:val="00166BDF"/>
    <w:rsid w:val="00166E9F"/>
    <w:rsid w:val="00166F1C"/>
    <w:rsid w:val="00167303"/>
    <w:rsid w:val="00167593"/>
    <w:rsid w:val="001678DA"/>
    <w:rsid w:val="00167B02"/>
    <w:rsid w:val="0017001F"/>
    <w:rsid w:val="0017013E"/>
    <w:rsid w:val="001701DC"/>
    <w:rsid w:val="00170463"/>
    <w:rsid w:val="001704DD"/>
    <w:rsid w:val="00170EB2"/>
    <w:rsid w:val="001710AE"/>
    <w:rsid w:val="0017129A"/>
    <w:rsid w:val="00171615"/>
    <w:rsid w:val="0017161D"/>
    <w:rsid w:val="00171A0C"/>
    <w:rsid w:val="00171FA9"/>
    <w:rsid w:val="001720A8"/>
    <w:rsid w:val="00172A3F"/>
    <w:rsid w:val="00172B63"/>
    <w:rsid w:val="00172C63"/>
    <w:rsid w:val="00172E55"/>
    <w:rsid w:val="00172F94"/>
    <w:rsid w:val="0017306A"/>
    <w:rsid w:val="001732B2"/>
    <w:rsid w:val="001734DA"/>
    <w:rsid w:val="001739F6"/>
    <w:rsid w:val="00173B87"/>
    <w:rsid w:val="00173BD4"/>
    <w:rsid w:val="00173F9C"/>
    <w:rsid w:val="00174197"/>
    <w:rsid w:val="00174220"/>
    <w:rsid w:val="00174360"/>
    <w:rsid w:val="001748C5"/>
    <w:rsid w:val="00174A37"/>
    <w:rsid w:val="00174C23"/>
    <w:rsid w:val="00174C5B"/>
    <w:rsid w:val="00174C7A"/>
    <w:rsid w:val="00174D0E"/>
    <w:rsid w:val="00174DE1"/>
    <w:rsid w:val="001751EC"/>
    <w:rsid w:val="0017528F"/>
    <w:rsid w:val="00175415"/>
    <w:rsid w:val="0017615E"/>
    <w:rsid w:val="00176182"/>
    <w:rsid w:val="001765FA"/>
    <w:rsid w:val="00176EA6"/>
    <w:rsid w:val="0017761D"/>
    <w:rsid w:val="00177A79"/>
    <w:rsid w:val="00177BD5"/>
    <w:rsid w:val="001805F2"/>
    <w:rsid w:val="00180800"/>
    <w:rsid w:val="0018085C"/>
    <w:rsid w:val="00180866"/>
    <w:rsid w:val="0018112A"/>
    <w:rsid w:val="001813F6"/>
    <w:rsid w:val="001819D5"/>
    <w:rsid w:val="001819F1"/>
    <w:rsid w:val="00181B28"/>
    <w:rsid w:val="00181C45"/>
    <w:rsid w:val="0018236D"/>
    <w:rsid w:val="00182374"/>
    <w:rsid w:val="001823D0"/>
    <w:rsid w:val="001824AF"/>
    <w:rsid w:val="001824C0"/>
    <w:rsid w:val="001827FE"/>
    <w:rsid w:val="00182A47"/>
    <w:rsid w:val="00182B45"/>
    <w:rsid w:val="00182B6E"/>
    <w:rsid w:val="00182FE9"/>
    <w:rsid w:val="0018308E"/>
    <w:rsid w:val="00183309"/>
    <w:rsid w:val="001833B5"/>
    <w:rsid w:val="00183A01"/>
    <w:rsid w:val="00183D28"/>
    <w:rsid w:val="00183F2C"/>
    <w:rsid w:val="00184513"/>
    <w:rsid w:val="001845BC"/>
    <w:rsid w:val="0018472A"/>
    <w:rsid w:val="00184BA5"/>
    <w:rsid w:val="00184EA6"/>
    <w:rsid w:val="00184F00"/>
    <w:rsid w:val="0018509B"/>
    <w:rsid w:val="0018519E"/>
    <w:rsid w:val="00185364"/>
    <w:rsid w:val="001853AB"/>
    <w:rsid w:val="00185AE1"/>
    <w:rsid w:val="00185D97"/>
    <w:rsid w:val="00186102"/>
    <w:rsid w:val="001861AC"/>
    <w:rsid w:val="001864B3"/>
    <w:rsid w:val="00186523"/>
    <w:rsid w:val="0018692D"/>
    <w:rsid w:val="00186A7F"/>
    <w:rsid w:val="00186CDF"/>
    <w:rsid w:val="001870F9"/>
    <w:rsid w:val="0018716F"/>
    <w:rsid w:val="0018721A"/>
    <w:rsid w:val="00187720"/>
    <w:rsid w:val="00187723"/>
    <w:rsid w:val="00187932"/>
    <w:rsid w:val="00187E84"/>
    <w:rsid w:val="00190755"/>
    <w:rsid w:val="001912BA"/>
    <w:rsid w:val="00191D8D"/>
    <w:rsid w:val="001920A9"/>
    <w:rsid w:val="00192541"/>
    <w:rsid w:val="00192848"/>
    <w:rsid w:val="00192BCC"/>
    <w:rsid w:val="00192E4C"/>
    <w:rsid w:val="00192E52"/>
    <w:rsid w:val="00192E8B"/>
    <w:rsid w:val="00193662"/>
    <w:rsid w:val="00193764"/>
    <w:rsid w:val="001938A2"/>
    <w:rsid w:val="00193A16"/>
    <w:rsid w:val="00193A27"/>
    <w:rsid w:val="00193F45"/>
    <w:rsid w:val="00194623"/>
    <w:rsid w:val="001946A3"/>
    <w:rsid w:val="00194893"/>
    <w:rsid w:val="0019494D"/>
    <w:rsid w:val="0019499E"/>
    <w:rsid w:val="00194B02"/>
    <w:rsid w:val="00194D63"/>
    <w:rsid w:val="00194E7C"/>
    <w:rsid w:val="00195052"/>
    <w:rsid w:val="0019546E"/>
    <w:rsid w:val="0019560D"/>
    <w:rsid w:val="0019563E"/>
    <w:rsid w:val="0019570E"/>
    <w:rsid w:val="00195A44"/>
    <w:rsid w:val="00195D33"/>
    <w:rsid w:val="001962DA"/>
    <w:rsid w:val="00196734"/>
    <w:rsid w:val="00196F03"/>
    <w:rsid w:val="00196FCB"/>
    <w:rsid w:val="00197380"/>
    <w:rsid w:val="001974A0"/>
    <w:rsid w:val="0019759B"/>
    <w:rsid w:val="0019770A"/>
    <w:rsid w:val="001A04A5"/>
    <w:rsid w:val="001A05D8"/>
    <w:rsid w:val="001A1CD7"/>
    <w:rsid w:val="001A1E88"/>
    <w:rsid w:val="001A24E3"/>
    <w:rsid w:val="001A2A8D"/>
    <w:rsid w:val="001A2E09"/>
    <w:rsid w:val="001A3267"/>
    <w:rsid w:val="001A398E"/>
    <w:rsid w:val="001A3C98"/>
    <w:rsid w:val="001A410B"/>
    <w:rsid w:val="001A421A"/>
    <w:rsid w:val="001A47F1"/>
    <w:rsid w:val="001A4AE4"/>
    <w:rsid w:val="001A4AF6"/>
    <w:rsid w:val="001A4CFC"/>
    <w:rsid w:val="001A51E9"/>
    <w:rsid w:val="001A52C8"/>
    <w:rsid w:val="001A5387"/>
    <w:rsid w:val="001A5481"/>
    <w:rsid w:val="001A5570"/>
    <w:rsid w:val="001A56B1"/>
    <w:rsid w:val="001A57C2"/>
    <w:rsid w:val="001A59A1"/>
    <w:rsid w:val="001A5B7C"/>
    <w:rsid w:val="001A5B9E"/>
    <w:rsid w:val="001A5C91"/>
    <w:rsid w:val="001A5E91"/>
    <w:rsid w:val="001A6701"/>
    <w:rsid w:val="001A6AEF"/>
    <w:rsid w:val="001A6BC2"/>
    <w:rsid w:val="001A7059"/>
    <w:rsid w:val="001A790D"/>
    <w:rsid w:val="001B011D"/>
    <w:rsid w:val="001B040C"/>
    <w:rsid w:val="001B049F"/>
    <w:rsid w:val="001B0716"/>
    <w:rsid w:val="001B0B4E"/>
    <w:rsid w:val="001B0C2B"/>
    <w:rsid w:val="001B156C"/>
    <w:rsid w:val="001B162B"/>
    <w:rsid w:val="001B190D"/>
    <w:rsid w:val="001B212E"/>
    <w:rsid w:val="001B23DB"/>
    <w:rsid w:val="001B265A"/>
    <w:rsid w:val="001B27D2"/>
    <w:rsid w:val="001B2820"/>
    <w:rsid w:val="001B2825"/>
    <w:rsid w:val="001B28CC"/>
    <w:rsid w:val="001B2B1C"/>
    <w:rsid w:val="001B2F6B"/>
    <w:rsid w:val="001B32EA"/>
    <w:rsid w:val="001B3887"/>
    <w:rsid w:val="001B3DE0"/>
    <w:rsid w:val="001B3E3F"/>
    <w:rsid w:val="001B400F"/>
    <w:rsid w:val="001B40EE"/>
    <w:rsid w:val="001B4269"/>
    <w:rsid w:val="001B44D4"/>
    <w:rsid w:val="001B4BCF"/>
    <w:rsid w:val="001B4E9A"/>
    <w:rsid w:val="001B4E9E"/>
    <w:rsid w:val="001B4FD1"/>
    <w:rsid w:val="001B5132"/>
    <w:rsid w:val="001B53B3"/>
    <w:rsid w:val="001B57EE"/>
    <w:rsid w:val="001B5931"/>
    <w:rsid w:val="001B5D3F"/>
    <w:rsid w:val="001B61B2"/>
    <w:rsid w:val="001B640A"/>
    <w:rsid w:val="001B69C1"/>
    <w:rsid w:val="001B6C07"/>
    <w:rsid w:val="001B6C5C"/>
    <w:rsid w:val="001B6C8F"/>
    <w:rsid w:val="001B6C92"/>
    <w:rsid w:val="001B6CC0"/>
    <w:rsid w:val="001B719E"/>
    <w:rsid w:val="001B7499"/>
    <w:rsid w:val="001B7D1A"/>
    <w:rsid w:val="001B7D63"/>
    <w:rsid w:val="001B7DE0"/>
    <w:rsid w:val="001C09D9"/>
    <w:rsid w:val="001C0BCA"/>
    <w:rsid w:val="001C0F8D"/>
    <w:rsid w:val="001C1152"/>
    <w:rsid w:val="001C1172"/>
    <w:rsid w:val="001C1546"/>
    <w:rsid w:val="001C16A2"/>
    <w:rsid w:val="001C17C7"/>
    <w:rsid w:val="001C1C67"/>
    <w:rsid w:val="001C1DF0"/>
    <w:rsid w:val="001C1EF0"/>
    <w:rsid w:val="001C2B44"/>
    <w:rsid w:val="001C2CE2"/>
    <w:rsid w:val="001C2DFF"/>
    <w:rsid w:val="001C2E4C"/>
    <w:rsid w:val="001C2F5D"/>
    <w:rsid w:val="001C30EE"/>
    <w:rsid w:val="001C3317"/>
    <w:rsid w:val="001C3CC3"/>
    <w:rsid w:val="001C3E82"/>
    <w:rsid w:val="001C3F14"/>
    <w:rsid w:val="001C4420"/>
    <w:rsid w:val="001C44C5"/>
    <w:rsid w:val="001C450B"/>
    <w:rsid w:val="001C49F8"/>
    <w:rsid w:val="001C4AB4"/>
    <w:rsid w:val="001C4EC5"/>
    <w:rsid w:val="001C5062"/>
    <w:rsid w:val="001C5C18"/>
    <w:rsid w:val="001C64FE"/>
    <w:rsid w:val="001C667F"/>
    <w:rsid w:val="001C67ED"/>
    <w:rsid w:val="001C6D9A"/>
    <w:rsid w:val="001C7356"/>
    <w:rsid w:val="001C75B0"/>
    <w:rsid w:val="001C76D7"/>
    <w:rsid w:val="001C7AE9"/>
    <w:rsid w:val="001C7D8B"/>
    <w:rsid w:val="001C7E56"/>
    <w:rsid w:val="001D0098"/>
    <w:rsid w:val="001D0955"/>
    <w:rsid w:val="001D0AD1"/>
    <w:rsid w:val="001D1217"/>
    <w:rsid w:val="001D14C2"/>
    <w:rsid w:val="001D1DC5"/>
    <w:rsid w:val="001D1F37"/>
    <w:rsid w:val="001D1FD5"/>
    <w:rsid w:val="001D2274"/>
    <w:rsid w:val="001D2276"/>
    <w:rsid w:val="001D2431"/>
    <w:rsid w:val="001D2CDA"/>
    <w:rsid w:val="001D345D"/>
    <w:rsid w:val="001D370A"/>
    <w:rsid w:val="001D3723"/>
    <w:rsid w:val="001D3A9B"/>
    <w:rsid w:val="001D3CA2"/>
    <w:rsid w:val="001D3DFE"/>
    <w:rsid w:val="001D3EE5"/>
    <w:rsid w:val="001D45D6"/>
    <w:rsid w:val="001D4A25"/>
    <w:rsid w:val="001D4AE1"/>
    <w:rsid w:val="001D4AF0"/>
    <w:rsid w:val="001D4B15"/>
    <w:rsid w:val="001D4C37"/>
    <w:rsid w:val="001D4CA1"/>
    <w:rsid w:val="001D5220"/>
    <w:rsid w:val="001D522F"/>
    <w:rsid w:val="001D596F"/>
    <w:rsid w:val="001D597C"/>
    <w:rsid w:val="001D59BE"/>
    <w:rsid w:val="001D6A60"/>
    <w:rsid w:val="001E0238"/>
    <w:rsid w:val="001E02D4"/>
    <w:rsid w:val="001E07E0"/>
    <w:rsid w:val="001E0834"/>
    <w:rsid w:val="001E08D2"/>
    <w:rsid w:val="001E0A2B"/>
    <w:rsid w:val="001E0BE0"/>
    <w:rsid w:val="001E0EDA"/>
    <w:rsid w:val="001E108E"/>
    <w:rsid w:val="001E1209"/>
    <w:rsid w:val="001E1D13"/>
    <w:rsid w:val="001E2067"/>
    <w:rsid w:val="001E22CE"/>
    <w:rsid w:val="001E2470"/>
    <w:rsid w:val="001E254E"/>
    <w:rsid w:val="001E277C"/>
    <w:rsid w:val="001E27B6"/>
    <w:rsid w:val="001E3520"/>
    <w:rsid w:val="001E3932"/>
    <w:rsid w:val="001E394C"/>
    <w:rsid w:val="001E3C7D"/>
    <w:rsid w:val="001E4606"/>
    <w:rsid w:val="001E4DF8"/>
    <w:rsid w:val="001E50F8"/>
    <w:rsid w:val="001E59B2"/>
    <w:rsid w:val="001E5A01"/>
    <w:rsid w:val="001E5B39"/>
    <w:rsid w:val="001E5DF1"/>
    <w:rsid w:val="001E6034"/>
    <w:rsid w:val="001E6156"/>
    <w:rsid w:val="001E6172"/>
    <w:rsid w:val="001E6383"/>
    <w:rsid w:val="001E6777"/>
    <w:rsid w:val="001E691D"/>
    <w:rsid w:val="001E6C28"/>
    <w:rsid w:val="001E7696"/>
    <w:rsid w:val="001F02A1"/>
    <w:rsid w:val="001F06D5"/>
    <w:rsid w:val="001F0879"/>
    <w:rsid w:val="001F0BA6"/>
    <w:rsid w:val="001F16DA"/>
    <w:rsid w:val="001F1A9D"/>
    <w:rsid w:val="001F1AEC"/>
    <w:rsid w:val="001F1C6A"/>
    <w:rsid w:val="001F1D96"/>
    <w:rsid w:val="001F22DB"/>
    <w:rsid w:val="001F2B28"/>
    <w:rsid w:val="001F2DAD"/>
    <w:rsid w:val="001F2F5A"/>
    <w:rsid w:val="001F35CE"/>
    <w:rsid w:val="001F36FA"/>
    <w:rsid w:val="001F3826"/>
    <w:rsid w:val="001F38A9"/>
    <w:rsid w:val="001F3C1C"/>
    <w:rsid w:val="001F4022"/>
    <w:rsid w:val="001F4023"/>
    <w:rsid w:val="001F42C8"/>
    <w:rsid w:val="001F46D8"/>
    <w:rsid w:val="001F490D"/>
    <w:rsid w:val="001F4FC1"/>
    <w:rsid w:val="001F54A9"/>
    <w:rsid w:val="001F56CA"/>
    <w:rsid w:val="001F59B8"/>
    <w:rsid w:val="001F5AEA"/>
    <w:rsid w:val="001F5CA6"/>
    <w:rsid w:val="001F5EEB"/>
    <w:rsid w:val="001F5FEB"/>
    <w:rsid w:val="001F62EA"/>
    <w:rsid w:val="001F6370"/>
    <w:rsid w:val="001F63A4"/>
    <w:rsid w:val="001F63F1"/>
    <w:rsid w:val="001F696B"/>
    <w:rsid w:val="001F6B47"/>
    <w:rsid w:val="001F7102"/>
    <w:rsid w:val="001F7246"/>
    <w:rsid w:val="001F7438"/>
    <w:rsid w:val="001F75EF"/>
    <w:rsid w:val="001F762B"/>
    <w:rsid w:val="001F78DD"/>
    <w:rsid w:val="001F7913"/>
    <w:rsid w:val="001F7B03"/>
    <w:rsid w:val="001F7BD1"/>
    <w:rsid w:val="001F7CCC"/>
    <w:rsid w:val="001F7ECB"/>
    <w:rsid w:val="0020002D"/>
    <w:rsid w:val="0020011D"/>
    <w:rsid w:val="002005DE"/>
    <w:rsid w:val="00201617"/>
    <w:rsid w:val="00201AE2"/>
    <w:rsid w:val="00201C07"/>
    <w:rsid w:val="002024B5"/>
    <w:rsid w:val="00203083"/>
    <w:rsid w:val="002032CF"/>
    <w:rsid w:val="00203396"/>
    <w:rsid w:val="0020341F"/>
    <w:rsid w:val="00203545"/>
    <w:rsid w:val="0020369A"/>
    <w:rsid w:val="00203B10"/>
    <w:rsid w:val="00203CDF"/>
    <w:rsid w:val="00204249"/>
    <w:rsid w:val="002048EF"/>
    <w:rsid w:val="00204A95"/>
    <w:rsid w:val="00204CAE"/>
    <w:rsid w:val="0020506D"/>
    <w:rsid w:val="0020517B"/>
    <w:rsid w:val="0020521C"/>
    <w:rsid w:val="00205519"/>
    <w:rsid w:val="002056FF"/>
    <w:rsid w:val="00205930"/>
    <w:rsid w:val="00205BD7"/>
    <w:rsid w:val="00205C42"/>
    <w:rsid w:val="00206035"/>
    <w:rsid w:val="00206336"/>
    <w:rsid w:val="002063C0"/>
    <w:rsid w:val="00206862"/>
    <w:rsid w:val="002070AA"/>
    <w:rsid w:val="002071C7"/>
    <w:rsid w:val="002072BF"/>
    <w:rsid w:val="0021005D"/>
    <w:rsid w:val="0021007C"/>
    <w:rsid w:val="0021010F"/>
    <w:rsid w:val="0021014D"/>
    <w:rsid w:val="002104CE"/>
    <w:rsid w:val="00210731"/>
    <w:rsid w:val="00210954"/>
    <w:rsid w:val="002110AE"/>
    <w:rsid w:val="00211135"/>
    <w:rsid w:val="0021113F"/>
    <w:rsid w:val="002112C5"/>
    <w:rsid w:val="0021166E"/>
    <w:rsid w:val="002118A6"/>
    <w:rsid w:val="00211B80"/>
    <w:rsid w:val="00211EEB"/>
    <w:rsid w:val="00212025"/>
    <w:rsid w:val="00212142"/>
    <w:rsid w:val="00212237"/>
    <w:rsid w:val="002123F9"/>
    <w:rsid w:val="00212529"/>
    <w:rsid w:val="00212592"/>
    <w:rsid w:val="0021282B"/>
    <w:rsid w:val="002129C2"/>
    <w:rsid w:val="00213450"/>
    <w:rsid w:val="00213514"/>
    <w:rsid w:val="00213F27"/>
    <w:rsid w:val="0021419B"/>
    <w:rsid w:val="0021458C"/>
    <w:rsid w:val="0021479A"/>
    <w:rsid w:val="002147C5"/>
    <w:rsid w:val="0021486B"/>
    <w:rsid w:val="00214958"/>
    <w:rsid w:val="00214BB1"/>
    <w:rsid w:val="00214C44"/>
    <w:rsid w:val="00214D67"/>
    <w:rsid w:val="002154A7"/>
    <w:rsid w:val="002159B3"/>
    <w:rsid w:val="00215C23"/>
    <w:rsid w:val="002160EC"/>
    <w:rsid w:val="002165E2"/>
    <w:rsid w:val="002166C2"/>
    <w:rsid w:val="002166E1"/>
    <w:rsid w:val="00216793"/>
    <w:rsid w:val="0021681E"/>
    <w:rsid w:val="0021687F"/>
    <w:rsid w:val="002168E1"/>
    <w:rsid w:val="00216D32"/>
    <w:rsid w:val="00216FA6"/>
    <w:rsid w:val="002174D5"/>
    <w:rsid w:val="002178EA"/>
    <w:rsid w:val="0022000F"/>
    <w:rsid w:val="0022034E"/>
    <w:rsid w:val="00220728"/>
    <w:rsid w:val="0022078E"/>
    <w:rsid w:val="002208C4"/>
    <w:rsid w:val="00220EAE"/>
    <w:rsid w:val="00220F03"/>
    <w:rsid w:val="00221122"/>
    <w:rsid w:val="0022126D"/>
    <w:rsid w:val="0022130A"/>
    <w:rsid w:val="0022133D"/>
    <w:rsid w:val="002213D5"/>
    <w:rsid w:val="002214DE"/>
    <w:rsid w:val="00221775"/>
    <w:rsid w:val="00221DC7"/>
    <w:rsid w:val="0022207F"/>
    <w:rsid w:val="00222291"/>
    <w:rsid w:val="00222411"/>
    <w:rsid w:val="002235A5"/>
    <w:rsid w:val="0022380A"/>
    <w:rsid w:val="00223BE9"/>
    <w:rsid w:val="002240A9"/>
    <w:rsid w:val="0022427F"/>
    <w:rsid w:val="00224DEF"/>
    <w:rsid w:val="00224F6E"/>
    <w:rsid w:val="002251A5"/>
    <w:rsid w:val="0022521C"/>
    <w:rsid w:val="00225525"/>
    <w:rsid w:val="002255C3"/>
    <w:rsid w:val="00225849"/>
    <w:rsid w:val="00225F94"/>
    <w:rsid w:val="00226214"/>
    <w:rsid w:val="0022645F"/>
    <w:rsid w:val="002268C9"/>
    <w:rsid w:val="002268D9"/>
    <w:rsid w:val="00227504"/>
    <w:rsid w:val="00227801"/>
    <w:rsid w:val="00227893"/>
    <w:rsid w:val="00227923"/>
    <w:rsid w:val="00227ABF"/>
    <w:rsid w:val="00227C68"/>
    <w:rsid w:val="00227DFE"/>
    <w:rsid w:val="00230001"/>
    <w:rsid w:val="00230189"/>
    <w:rsid w:val="002301B4"/>
    <w:rsid w:val="00230972"/>
    <w:rsid w:val="00230C95"/>
    <w:rsid w:val="00230D3D"/>
    <w:rsid w:val="00230D49"/>
    <w:rsid w:val="00231006"/>
    <w:rsid w:val="002311FF"/>
    <w:rsid w:val="00231351"/>
    <w:rsid w:val="00231A02"/>
    <w:rsid w:val="00231DDB"/>
    <w:rsid w:val="00231F0A"/>
    <w:rsid w:val="00232179"/>
    <w:rsid w:val="00232718"/>
    <w:rsid w:val="0023275A"/>
    <w:rsid w:val="00232BA1"/>
    <w:rsid w:val="00233524"/>
    <w:rsid w:val="002335F1"/>
    <w:rsid w:val="00233828"/>
    <w:rsid w:val="002339FB"/>
    <w:rsid w:val="00233A24"/>
    <w:rsid w:val="00234141"/>
    <w:rsid w:val="0023423B"/>
    <w:rsid w:val="00234922"/>
    <w:rsid w:val="0023496B"/>
    <w:rsid w:val="00234A4E"/>
    <w:rsid w:val="00234EF3"/>
    <w:rsid w:val="00235018"/>
    <w:rsid w:val="00235CEC"/>
    <w:rsid w:val="00235E24"/>
    <w:rsid w:val="00235F76"/>
    <w:rsid w:val="00236682"/>
    <w:rsid w:val="00236948"/>
    <w:rsid w:val="00236DAA"/>
    <w:rsid w:val="002371F5"/>
    <w:rsid w:val="002372B2"/>
    <w:rsid w:val="00237335"/>
    <w:rsid w:val="0023750D"/>
    <w:rsid w:val="002375E5"/>
    <w:rsid w:val="002376AE"/>
    <w:rsid w:val="002377B4"/>
    <w:rsid w:val="002379CE"/>
    <w:rsid w:val="00240183"/>
    <w:rsid w:val="0024032E"/>
    <w:rsid w:val="0024085C"/>
    <w:rsid w:val="00240E69"/>
    <w:rsid w:val="00240FDF"/>
    <w:rsid w:val="00240FE2"/>
    <w:rsid w:val="00241139"/>
    <w:rsid w:val="00241567"/>
    <w:rsid w:val="00241601"/>
    <w:rsid w:val="0024178D"/>
    <w:rsid w:val="00241877"/>
    <w:rsid w:val="00241ED4"/>
    <w:rsid w:val="00241F21"/>
    <w:rsid w:val="00241FD4"/>
    <w:rsid w:val="00242011"/>
    <w:rsid w:val="002422FF"/>
    <w:rsid w:val="002423B3"/>
    <w:rsid w:val="0024253B"/>
    <w:rsid w:val="00242899"/>
    <w:rsid w:val="00242C9E"/>
    <w:rsid w:val="00242EB1"/>
    <w:rsid w:val="00243045"/>
    <w:rsid w:val="002433F5"/>
    <w:rsid w:val="00243456"/>
    <w:rsid w:val="00243873"/>
    <w:rsid w:val="002439CC"/>
    <w:rsid w:val="00243C32"/>
    <w:rsid w:val="00243C50"/>
    <w:rsid w:val="00243CC5"/>
    <w:rsid w:val="00243F37"/>
    <w:rsid w:val="002441E4"/>
    <w:rsid w:val="0024434B"/>
    <w:rsid w:val="002445A3"/>
    <w:rsid w:val="00244737"/>
    <w:rsid w:val="00244A42"/>
    <w:rsid w:val="00244D0C"/>
    <w:rsid w:val="00244D3A"/>
    <w:rsid w:val="00244F4E"/>
    <w:rsid w:val="00245021"/>
    <w:rsid w:val="002451C6"/>
    <w:rsid w:val="00245333"/>
    <w:rsid w:val="002458C1"/>
    <w:rsid w:val="00245CA5"/>
    <w:rsid w:val="00246154"/>
    <w:rsid w:val="00246156"/>
    <w:rsid w:val="002466FE"/>
    <w:rsid w:val="00246C91"/>
    <w:rsid w:val="00246C94"/>
    <w:rsid w:val="00246ECA"/>
    <w:rsid w:val="00247073"/>
    <w:rsid w:val="0024716C"/>
    <w:rsid w:val="002477DC"/>
    <w:rsid w:val="0024785E"/>
    <w:rsid w:val="002478C6"/>
    <w:rsid w:val="00247B13"/>
    <w:rsid w:val="00247D26"/>
    <w:rsid w:val="00247D9F"/>
    <w:rsid w:val="00250719"/>
    <w:rsid w:val="00250FBA"/>
    <w:rsid w:val="00251352"/>
    <w:rsid w:val="00251A2B"/>
    <w:rsid w:val="00251ADB"/>
    <w:rsid w:val="00251B60"/>
    <w:rsid w:val="00251BAB"/>
    <w:rsid w:val="00251BD6"/>
    <w:rsid w:val="00252177"/>
    <w:rsid w:val="00252357"/>
    <w:rsid w:val="00252368"/>
    <w:rsid w:val="002525CA"/>
    <w:rsid w:val="002525ED"/>
    <w:rsid w:val="0025273B"/>
    <w:rsid w:val="0025277A"/>
    <w:rsid w:val="00252789"/>
    <w:rsid w:val="0025296E"/>
    <w:rsid w:val="00252A82"/>
    <w:rsid w:val="00252C95"/>
    <w:rsid w:val="00253116"/>
    <w:rsid w:val="0025324C"/>
    <w:rsid w:val="002537D7"/>
    <w:rsid w:val="002538B8"/>
    <w:rsid w:val="002539B9"/>
    <w:rsid w:val="00253FA4"/>
    <w:rsid w:val="002540B4"/>
    <w:rsid w:val="002545F2"/>
    <w:rsid w:val="0025465F"/>
    <w:rsid w:val="00254851"/>
    <w:rsid w:val="00255025"/>
    <w:rsid w:val="00255208"/>
    <w:rsid w:val="00255383"/>
    <w:rsid w:val="0025547F"/>
    <w:rsid w:val="0025595C"/>
    <w:rsid w:val="00255EF5"/>
    <w:rsid w:val="002562B0"/>
    <w:rsid w:val="00256AA9"/>
    <w:rsid w:val="00256D8C"/>
    <w:rsid w:val="00256DA4"/>
    <w:rsid w:val="00257104"/>
    <w:rsid w:val="00257481"/>
    <w:rsid w:val="00257818"/>
    <w:rsid w:val="00257AA6"/>
    <w:rsid w:val="00257B61"/>
    <w:rsid w:val="00257E69"/>
    <w:rsid w:val="00257F63"/>
    <w:rsid w:val="0026016C"/>
    <w:rsid w:val="002603A5"/>
    <w:rsid w:val="00260537"/>
    <w:rsid w:val="00260621"/>
    <w:rsid w:val="00260626"/>
    <w:rsid w:val="0026093C"/>
    <w:rsid w:val="00260C2E"/>
    <w:rsid w:val="00260EED"/>
    <w:rsid w:val="002615F2"/>
    <w:rsid w:val="00261B83"/>
    <w:rsid w:val="00261F41"/>
    <w:rsid w:val="00262823"/>
    <w:rsid w:val="00262A19"/>
    <w:rsid w:val="0026342A"/>
    <w:rsid w:val="00263809"/>
    <w:rsid w:val="00263B71"/>
    <w:rsid w:val="00263E0B"/>
    <w:rsid w:val="00263F60"/>
    <w:rsid w:val="0026414F"/>
    <w:rsid w:val="0026426A"/>
    <w:rsid w:val="00265653"/>
    <w:rsid w:val="00265873"/>
    <w:rsid w:val="00265B57"/>
    <w:rsid w:val="00265F05"/>
    <w:rsid w:val="00265F79"/>
    <w:rsid w:val="002666E6"/>
    <w:rsid w:val="0026671E"/>
    <w:rsid w:val="00266A4F"/>
    <w:rsid w:val="00266F02"/>
    <w:rsid w:val="00266FA7"/>
    <w:rsid w:val="00267378"/>
    <w:rsid w:val="00267D53"/>
    <w:rsid w:val="002700A4"/>
    <w:rsid w:val="002702C7"/>
    <w:rsid w:val="002703DE"/>
    <w:rsid w:val="002706E2"/>
    <w:rsid w:val="002707F9"/>
    <w:rsid w:val="00270A7B"/>
    <w:rsid w:val="00270B7C"/>
    <w:rsid w:val="00270D4B"/>
    <w:rsid w:val="00271589"/>
    <w:rsid w:val="00271D08"/>
    <w:rsid w:val="00272490"/>
    <w:rsid w:val="00272566"/>
    <w:rsid w:val="00272ECE"/>
    <w:rsid w:val="00273610"/>
    <w:rsid w:val="00273B70"/>
    <w:rsid w:val="00273D44"/>
    <w:rsid w:val="00273E51"/>
    <w:rsid w:val="00273EB1"/>
    <w:rsid w:val="002742A7"/>
    <w:rsid w:val="002747AF"/>
    <w:rsid w:val="002747DD"/>
    <w:rsid w:val="00274D47"/>
    <w:rsid w:val="00274E04"/>
    <w:rsid w:val="00274EA7"/>
    <w:rsid w:val="00274EF6"/>
    <w:rsid w:val="00275237"/>
    <w:rsid w:val="00275728"/>
    <w:rsid w:val="002757FA"/>
    <w:rsid w:val="002758B1"/>
    <w:rsid w:val="00275D23"/>
    <w:rsid w:val="00275D83"/>
    <w:rsid w:val="0027636F"/>
    <w:rsid w:val="0027666D"/>
    <w:rsid w:val="00276736"/>
    <w:rsid w:val="002767BA"/>
    <w:rsid w:val="00276AE1"/>
    <w:rsid w:val="00276BC0"/>
    <w:rsid w:val="00276F5A"/>
    <w:rsid w:val="002771C5"/>
    <w:rsid w:val="002771C6"/>
    <w:rsid w:val="0027744B"/>
    <w:rsid w:val="002774CD"/>
    <w:rsid w:val="00277A23"/>
    <w:rsid w:val="00277E5F"/>
    <w:rsid w:val="0028005E"/>
    <w:rsid w:val="002805B1"/>
    <w:rsid w:val="002806AD"/>
    <w:rsid w:val="002808C3"/>
    <w:rsid w:val="002808C9"/>
    <w:rsid w:val="00280A78"/>
    <w:rsid w:val="00280D28"/>
    <w:rsid w:val="00281056"/>
    <w:rsid w:val="00281147"/>
    <w:rsid w:val="002817AE"/>
    <w:rsid w:val="00281945"/>
    <w:rsid w:val="00281F3A"/>
    <w:rsid w:val="00281F6C"/>
    <w:rsid w:val="00281FAB"/>
    <w:rsid w:val="0028210E"/>
    <w:rsid w:val="00282373"/>
    <w:rsid w:val="002829E1"/>
    <w:rsid w:val="00282DDC"/>
    <w:rsid w:val="00282FEA"/>
    <w:rsid w:val="002832A4"/>
    <w:rsid w:val="0028349C"/>
    <w:rsid w:val="002838E9"/>
    <w:rsid w:val="00283948"/>
    <w:rsid w:val="002841E3"/>
    <w:rsid w:val="00284470"/>
    <w:rsid w:val="002845E3"/>
    <w:rsid w:val="00284A36"/>
    <w:rsid w:val="00284C8E"/>
    <w:rsid w:val="00284E2E"/>
    <w:rsid w:val="002852FD"/>
    <w:rsid w:val="00285777"/>
    <w:rsid w:val="0028579E"/>
    <w:rsid w:val="002860AE"/>
    <w:rsid w:val="002860B1"/>
    <w:rsid w:val="00286167"/>
    <w:rsid w:val="00286635"/>
    <w:rsid w:val="00286637"/>
    <w:rsid w:val="002866CF"/>
    <w:rsid w:val="00287064"/>
    <w:rsid w:val="002874FD"/>
    <w:rsid w:val="002875BD"/>
    <w:rsid w:val="00287624"/>
    <w:rsid w:val="00287737"/>
    <w:rsid w:val="00287BB8"/>
    <w:rsid w:val="00287C9B"/>
    <w:rsid w:val="002901C1"/>
    <w:rsid w:val="002903C9"/>
    <w:rsid w:val="00290894"/>
    <w:rsid w:val="00290B91"/>
    <w:rsid w:val="002915FC"/>
    <w:rsid w:val="00291646"/>
    <w:rsid w:val="00291D3C"/>
    <w:rsid w:val="00291FA2"/>
    <w:rsid w:val="00291FB8"/>
    <w:rsid w:val="002925CE"/>
    <w:rsid w:val="002928DB"/>
    <w:rsid w:val="00292C20"/>
    <w:rsid w:val="00292DD8"/>
    <w:rsid w:val="00292F6B"/>
    <w:rsid w:val="00293141"/>
    <w:rsid w:val="0029361D"/>
    <w:rsid w:val="00293ACF"/>
    <w:rsid w:val="00293C55"/>
    <w:rsid w:val="00293E8E"/>
    <w:rsid w:val="00293FD3"/>
    <w:rsid w:val="0029421F"/>
    <w:rsid w:val="00294388"/>
    <w:rsid w:val="002944A4"/>
    <w:rsid w:val="002945BD"/>
    <w:rsid w:val="00294779"/>
    <w:rsid w:val="002949A0"/>
    <w:rsid w:val="002957B7"/>
    <w:rsid w:val="002958A1"/>
    <w:rsid w:val="00295D75"/>
    <w:rsid w:val="00295DFD"/>
    <w:rsid w:val="002963FD"/>
    <w:rsid w:val="0029640A"/>
    <w:rsid w:val="00296648"/>
    <w:rsid w:val="00296813"/>
    <w:rsid w:val="00296D4A"/>
    <w:rsid w:val="00296FE0"/>
    <w:rsid w:val="00297956"/>
    <w:rsid w:val="002979A4"/>
    <w:rsid w:val="00297BD4"/>
    <w:rsid w:val="00297F12"/>
    <w:rsid w:val="002A014E"/>
    <w:rsid w:val="002A0322"/>
    <w:rsid w:val="002A0515"/>
    <w:rsid w:val="002A060C"/>
    <w:rsid w:val="002A0ABE"/>
    <w:rsid w:val="002A10B9"/>
    <w:rsid w:val="002A11C1"/>
    <w:rsid w:val="002A1972"/>
    <w:rsid w:val="002A1E40"/>
    <w:rsid w:val="002A2091"/>
    <w:rsid w:val="002A25A8"/>
    <w:rsid w:val="002A2614"/>
    <w:rsid w:val="002A2637"/>
    <w:rsid w:val="002A2975"/>
    <w:rsid w:val="002A2E7D"/>
    <w:rsid w:val="002A323E"/>
    <w:rsid w:val="002A3295"/>
    <w:rsid w:val="002A32CB"/>
    <w:rsid w:val="002A35D7"/>
    <w:rsid w:val="002A3756"/>
    <w:rsid w:val="002A38C3"/>
    <w:rsid w:val="002A4276"/>
    <w:rsid w:val="002A4502"/>
    <w:rsid w:val="002A4541"/>
    <w:rsid w:val="002A45A6"/>
    <w:rsid w:val="002A46BB"/>
    <w:rsid w:val="002A4A51"/>
    <w:rsid w:val="002A4C9C"/>
    <w:rsid w:val="002A4F2F"/>
    <w:rsid w:val="002A4FAE"/>
    <w:rsid w:val="002A540F"/>
    <w:rsid w:val="002A5562"/>
    <w:rsid w:val="002A5597"/>
    <w:rsid w:val="002A55AA"/>
    <w:rsid w:val="002A566F"/>
    <w:rsid w:val="002A5BDD"/>
    <w:rsid w:val="002A5E8A"/>
    <w:rsid w:val="002A6311"/>
    <w:rsid w:val="002A63C2"/>
    <w:rsid w:val="002A6486"/>
    <w:rsid w:val="002A677A"/>
    <w:rsid w:val="002A6C3F"/>
    <w:rsid w:val="002A6C7E"/>
    <w:rsid w:val="002A6DC3"/>
    <w:rsid w:val="002A6E42"/>
    <w:rsid w:val="002A73EC"/>
    <w:rsid w:val="002A7A91"/>
    <w:rsid w:val="002A7B56"/>
    <w:rsid w:val="002A7BC5"/>
    <w:rsid w:val="002A7F93"/>
    <w:rsid w:val="002B0449"/>
    <w:rsid w:val="002B13D4"/>
    <w:rsid w:val="002B16BF"/>
    <w:rsid w:val="002B1930"/>
    <w:rsid w:val="002B1CBE"/>
    <w:rsid w:val="002B214E"/>
    <w:rsid w:val="002B217E"/>
    <w:rsid w:val="002B27C1"/>
    <w:rsid w:val="002B284B"/>
    <w:rsid w:val="002B28C0"/>
    <w:rsid w:val="002B291E"/>
    <w:rsid w:val="002B2ADC"/>
    <w:rsid w:val="002B2B39"/>
    <w:rsid w:val="002B2BF8"/>
    <w:rsid w:val="002B2D56"/>
    <w:rsid w:val="002B315A"/>
    <w:rsid w:val="002B38E3"/>
    <w:rsid w:val="002B3A92"/>
    <w:rsid w:val="002B419B"/>
    <w:rsid w:val="002B41E7"/>
    <w:rsid w:val="002B4320"/>
    <w:rsid w:val="002B437B"/>
    <w:rsid w:val="002B45C4"/>
    <w:rsid w:val="002B461C"/>
    <w:rsid w:val="002B49A9"/>
    <w:rsid w:val="002B4D38"/>
    <w:rsid w:val="002B5483"/>
    <w:rsid w:val="002B55C0"/>
    <w:rsid w:val="002B55C9"/>
    <w:rsid w:val="002B59BB"/>
    <w:rsid w:val="002B5B38"/>
    <w:rsid w:val="002B5BA6"/>
    <w:rsid w:val="002B5C16"/>
    <w:rsid w:val="002B5C5C"/>
    <w:rsid w:val="002B5C76"/>
    <w:rsid w:val="002B5C8D"/>
    <w:rsid w:val="002B6001"/>
    <w:rsid w:val="002B6033"/>
    <w:rsid w:val="002B609D"/>
    <w:rsid w:val="002B6D2B"/>
    <w:rsid w:val="002B6DD4"/>
    <w:rsid w:val="002B73C0"/>
    <w:rsid w:val="002B7589"/>
    <w:rsid w:val="002B7A26"/>
    <w:rsid w:val="002B7D0F"/>
    <w:rsid w:val="002B7D37"/>
    <w:rsid w:val="002C055E"/>
    <w:rsid w:val="002C07B7"/>
    <w:rsid w:val="002C0A4D"/>
    <w:rsid w:val="002C0EC6"/>
    <w:rsid w:val="002C13CB"/>
    <w:rsid w:val="002C172B"/>
    <w:rsid w:val="002C1A72"/>
    <w:rsid w:val="002C20E5"/>
    <w:rsid w:val="002C2223"/>
    <w:rsid w:val="002C233A"/>
    <w:rsid w:val="002C29CB"/>
    <w:rsid w:val="002C2A6D"/>
    <w:rsid w:val="002C2B04"/>
    <w:rsid w:val="002C2C06"/>
    <w:rsid w:val="002C2D6A"/>
    <w:rsid w:val="002C2FFB"/>
    <w:rsid w:val="002C3207"/>
    <w:rsid w:val="002C338C"/>
    <w:rsid w:val="002C38BB"/>
    <w:rsid w:val="002C3D3B"/>
    <w:rsid w:val="002C3DEB"/>
    <w:rsid w:val="002C41AC"/>
    <w:rsid w:val="002C4381"/>
    <w:rsid w:val="002C4686"/>
    <w:rsid w:val="002C4B0B"/>
    <w:rsid w:val="002C4DF0"/>
    <w:rsid w:val="002C5268"/>
    <w:rsid w:val="002C53E1"/>
    <w:rsid w:val="002C5C59"/>
    <w:rsid w:val="002C5F61"/>
    <w:rsid w:val="002C6002"/>
    <w:rsid w:val="002C625E"/>
    <w:rsid w:val="002C67E1"/>
    <w:rsid w:val="002C68DC"/>
    <w:rsid w:val="002C7170"/>
    <w:rsid w:val="002C7401"/>
    <w:rsid w:val="002C769A"/>
    <w:rsid w:val="002C76C6"/>
    <w:rsid w:val="002C7A25"/>
    <w:rsid w:val="002D00E4"/>
    <w:rsid w:val="002D011A"/>
    <w:rsid w:val="002D0234"/>
    <w:rsid w:val="002D0404"/>
    <w:rsid w:val="002D040D"/>
    <w:rsid w:val="002D05A1"/>
    <w:rsid w:val="002D099A"/>
    <w:rsid w:val="002D0D0A"/>
    <w:rsid w:val="002D1007"/>
    <w:rsid w:val="002D10A6"/>
    <w:rsid w:val="002D145D"/>
    <w:rsid w:val="002D1825"/>
    <w:rsid w:val="002D1BB2"/>
    <w:rsid w:val="002D1C2B"/>
    <w:rsid w:val="002D2093"/>
    <w:rsid w:val="002D20A3"/>
    <w:rsid w:val="002D2536"/>
    <w:rsid w:val="002D275D"/>
    <w:rsid w:val="002D2834"/>
    <w:rsid w:val="002D2A3E"/>
    <w:rsid w:val="002D2AAC"/>
    <w:rsid w:val="002D2DD7"/>
    <w:rsid w:val="002D2FFA"/>
    <w:rsid w:val="002D3255"/>
    <w:rsid w:val="002D342B"/>
    <w:rsid w:val="002D3A08"/>
    <w:rsid w:val="002D3ECE"/>
    <w:rsid w:val="002D42AF"/>
    <w:rsid w:val="002D42E7"/>
    <w:rsid w:val="002D46CD"/>
    <w:rsid w:val="002D46E2"/>
    <w:rsid w:val="002D48D6"/>
    <w:rsid w:val="002D4A80"/>
    <w:rsid w:val="002D4D81"/>
    <w:rsid w:val="002D51C7"/>
    <w:rsid w:val="002D52ED"/>
    <w:rsid w:val="002D5391"/>
    <w:rsid w:val="002D5461"/>
    <w:rsid w:val="002D5A16"/>
    <w:rsid w:val="002D6003"/>
    <w:rsid w:val="002D62AD"/>
    <w:rsid w:val="002D6336"/>
    <w:rsid w:val="002D6510"/>
    <w:rsid w:val="002D6B48"/>
    <w:rsid w:val="002D6C0B"/>
    <w:rsid w:val="002D7033"/>
    <w:rsid w:val="002D724E"/>
    <w:rsid w:val="002D773D"/>
    <w:rsid w:val="002D7845"/>
    <w:rsid w:val="002D7E90"/>
    <w:rsid w:val="002E024C"/>
    <w:rsid w:val="002E0313"/>
    <w:rsid w:val="002E0448"/>
    <w:rsid w:val="002E05E1"/>
    <w:rsid w:val="002E07FA"/>
    <w:rsid w:val="002E0A8B"/>
    <w:rsid w:val="002E0AC9"/>
    <w:rsid w:val="002E0B3D"/>
    <w:rsid w:val="002E0EBE"/>
    <w:rsid w:val="002E129F"/>
    <w:rsid w:val="002E130B"/>
    <w:rsid w:val="002E1BCC"/>
    <w:rsid w:val="002E1C70"/>
    <w:rsid w:val="002E1E39"/>
    <w:rsid w:val="002E1EC8"/>
    <w:rsid w:val="002E1F41"/>
    <w:rsid w:val="002E2245"/>
    <w:rsid w:val="002E235D"/>
    <w:rsid w:val="002E2977"/>
    <w:rsid w:val="002E2C5C"/>
    <w:rsid w:val="002E3B9A"/>
    <w:rsid w:val="002E40F0"/>
    <w:rsid w:val="002E428E"/>
    <w:rsid w:val="002E464C"/>
    <w:rsid w:val="002E46BD"/>
    <w:rsid w:val="002E47A2"/>
    <w:rsid w:val="002E49B4"/>
    <w:rsid w:val="002E4E01"/>
    <w:rsid w:val="002E4E8A"/>
    <w:rsid w:val="002E518B"/>
    <w:rsid w:val="002E5243"/>
    <w:rsid w:val="002E5313"/>
    <w:rsid w:val="002E534D"/>
    <w:rsid w:val="002E5AE5"/>
    <w:rsid w:val="002E5D7B"/>
    <w:rsid w:val="002E62F5"/>
    <w:rsid w:val="002E69F2"/>
    <w:rsid w:val="002E6BD9"/>
    <w:rsid w:val="002E6D7D"/>
    <w:rsid w:val="002E6D87"/>
    <w:rsid w:val="002E7091"/>
    <w:rsid w:val="002E716C"/>
    <w:rsid w:val="002E7529"/>
    <w:rsid w:val="002E7768"/>
    <w:rsid w:val="002E7989"/>
    <w:rsid w:val="002E7B55"/>
    <w:rsid w:val="002E7E7D"/>
    <w:rsid w:val="002F00A2"/>
    <w:rsid w:val="002F0232"/>
    <w:rsid w:val="002F0AE1"/>
    <w:rsid w:val="002F117A"/>
    <w:rsid w:val="002F1469"/>
    <w:rsid w:val="002F1554"/>
    <w:rsid w:val="002F16EE"/>
    <w:rsid w:val="002F1D2B"/>
    <w:rsid w:val="002F1E84"/>
    <w:rsid w:val="002F1EFF"/>
    <w:rsid w:val="002F2645"/>
    <w:rsid w:val="002F2922"/>
    <w:rsid w:val="002F29B1"/>
    <w:rsid w:val="002F2CFE"/>
    <w:rsid w:val="002F308E"/>
    <w:rsid w:val="002F3344"/>
    <w:rsid w:val="002F3377"/>
    <w:rsid w:val="002F3763"/>
    <w:rsid w:val="002F4019"/>
    <w:rsid w:val="002F42CD"/>
    <w:rsid w:val="002F46E7"/>
    <w:rsid w:val="002F492E"/>
    <w:rsid w:val="002F4F49"/>
    <w:rsid w:val="002F4F5A"/>
    <w:rsid w:val="002F5165"/>
    <w:rsid w:val="002F5768"/>
    <w:rsid w:val="002F5782"/>
    <w:rsid w:val="002F5BEF"/>
    <w:rsid w:val="002F5E37"/>
    <w:rsid w:val="002F6040"/>
    <w:rsid w:val="002F6580"/>
    <w:rsid w:val="002F6748"/>
    <w:rsid w:val="002F6884"/>
    <w:rsid w:val="002F6AC9"/>
    <w:rsid w:val="002F6D74"/>
    <w:rsid w:val="002F72C0"/>
    <w:rsid w:val="002F75C3"/>
    <w:rsid w:val="002F775F"/>
    <w:rsid w:val="002F7894"/>
    <w:rsid w:val="002F7C91"/>
    <w:rsid w:val="002F7DC8"/>
    <w:rsid w:val="00300257"/>
    <w:rsid w:val="00300569"/>
    <w:rsid w:val="00300A26"/>
    <w:rsid w:val="00300AB8"/>
    <w:rsid w:val="00300C42"/>
    <w:rsid w:val="003017CA"/>
    <w:rsid w:val="0030180B"/>
    <w:rsid w:val="00301819"/>
    <w:rsid w:val="00301ABE"/>
    <w:rsid w:val="00301DA6"/>
    <w:rsid w:val="003023FD"/>
    <w:rsid w:val="0030248A"/>
    <w:rsid w:val="003027F4"/>
    <w:rsid w:val="00302DBD"/>
    <w:rsid w:val="00303955"/>
    <w:rsid w:val="00303ABC"/>
    <w:rsid w:val="00303B32"/>
    <w:rsid w:val="00303BA0"/>
    <w:rsid w:val="00304305"/>
    <w:rsid w:val="00304314"/>
    <w:rsid w:val="00304475"/>
    <w:rsid w:val="00304557"/>
    <w:rsid w:val="00304666"/>
    <w:rsid w:val="00304C8C"/>
    <w:rsid w:val="00305092"/>
    <w:rsid w:val="0030556E"/>
    <w:rsid w:val="00305825"/>
    <w:rsid w:val="003063D1"/>
    <w:rsid w:val="003065B8"/>
    <w:rsid w:val="00306718"/>
    <w:rsid w:val="00306A19"/>
    <w:rsid w:val="00306C94"/>
    <w:rsid w:val="0030715D"/>
    <w:rsid w:val="003073B8"/>
    <w:rsid w:val="0030764D"/>
    <w:rsid w:val="003077D5"/>
    <w:rsid w:val="00307E04"/>
    <w:rsid w:val="003101A9"/>
    <w:rsid w:val="003104DE"/>
    <w:rsid w:val="003105CB"/>
    <w:rsid w:val="00310ECE"/>
    <w:rsid w:val="00311166"/>
    <w:rsid w:val="00311193"/>
    <w:rsid w:val="00311583"/>
    <w:rsid w:val="00311B1C"/>
    <w:rsid w:val="00311B52"/>
    <w:rsid w:val="00311C51"/>
    <w:rsid w:val="00311CC9"/>
    <w:rsid w:val="00311F4F"/>
    <w:rsid w:val="00311FF7"/>
    <w:rsid w:val="0031220F"/>
    <w:rsid w:val="00312A5D"/>
    <w:rsid w:val="00312B10"/>
    <w:rsid w:val="00313B68"/>
    <w:rsid w:val="00313BD2"/>
    <w:rsid w:val="00314133"/>
    <w:rsid w:val="00314637"/>
    <w:rsid w:val="0031468A"/>
    <w:rsid w:val="003146EA"/>
    <w:rsid w:val="0031475D"/>
    <w:rsid w:val="003147BB"/>
    <w:rsid w:val="00314828"/>
    <w:rsid w:val="00314A66"/>
    <w:rsid w:val="00314B74"/>
    <w:rsid w:val="003151FA"/>
    <w:rsid w:val="00315742"/>
    <w:rsid w:val="003159FC"/>
    <w:rsid w:val="003162E6"/>
    <w:rsid w:val="003165BF"/>
    <w:rsid w:val="00316766"/>
    <w:rsid w:val="00316B72"/>
    <w:rsid w:val="00316BD3"/>
    <w:rsid w:val="0031702C"/>
    <w:rsid w:val="00317208"/>
    <w:rsid w:val="0031734B"/>
    <w:rsid w:val="0031762D"/>
    <w:rsid w:val="003177F4"/>
    <w:rsid w:val="00317A16"/>
    <w:rsid w:val="00317D88"/>
    <w:rsid w:val="0032048C"/>
    <w:rsid w:val="00320506"/>
    <w:rsid w:val="003207A4"/>
    <w:rsid w:val="00320B83"/>
    <w:rsid w:val="003211CE"/>
    <w:rsid w:val="0032180F"/>
    <w:rsid w:val="003218E4"/>
    <w:rsid w:val="003219D2"/>
    <w:rsid w:val="00321AF4"/>
    <w:rsid w:val="00321F12"/>
    <w:rsid w:val="0032269F"/>
    <w:rsid w:val="0032278F"/>
    <w:rsid w:val="00322858"/>
    <w:rsid w:val="00322F44"/>
    <w:rsid w:val="00323085"/>
    <w:rsid w:val="003230A7"/>
    <w:rsid w:val="003231E4"/>
    <w:rsid w:val="003236A9"/>
    <w:rsid w:val="003239A1"/>
    <w:rsid w:val="00323ED3"/>
    <w:rsid w:val="003240DA"/>
    <w:rsid w:val="00324324"/>
    <w:rsid w:val="003246C3"/>
    <w:rsid w:val="003246FA"/>
    <w:rsid w:val="0032475E"/>
    <w:rsid w:val="00324833"/>
    <w:rsid w:val="003248F1"/>
    <w:rsid w:val="00324E57"/>
    <w:rsid w:val="00324F01"/>
    <w:rsid w:val="00324FE4"/>
    <w:rsid w:val="00325283"/>
    <w:rsid w:val="003255B0"/>
    <w:rsid w:val="00325987"/>
    <w:rsid w:val="00325A6F"/>
    <w:rsid w:val="00325A8C"/>
    <w:rsid w:val="00325C4D"/>
    <w:rsid w:val="00325EB4"/>
    <w:rsid w:val="00325F65"/>
    <w:rsid w:val="003264EF"/>
    <w:rsid w:val="0032668E"/>
    <w:rsid w:val="003266E7"/>
    <w:rsid w:val="00326886"/>
    <w:rsid w:val="00326958"/>
    <w:rsid w:val="003269E1"/>
    <w:rsid w:val="00326AE5"/>
    <w:rsid w:val="0032726F"/>
    <w:rsid w:val="003276D7"/>
    <w:rsid w:val="00327769"/>
    <w:rsid w:val="00327C1E"/>
    <w:rsid w:val="00327FE0"/>
    <w:rsid w:val="0033007B"/>
    <w:rsid w:val="003308C9"/>
    <w:rsid w:val="003310F4"/>
    <w:rsid w:val="003311F4"/>
    <w:rsid w:val="003313FF"/>
    <w:rsid w:val="003314BB"/>
    <w:rsid w:val="00331770"/>
    <w:rsid w:val="003319E0"/>
    <w:rsid w:val="00331D55"/>
    <w:rsid w:val="00331F6D"/>
    <w:rsid w:val="00332053"/>
    <w:rsid w:val="0033213E"/>
    <w:rsid w:val="00332210"/>
    <w:rsid w:val="00332875"/>
    <w:rsid w:val="00332E9C"/>
    <w:rsid w:val="00332F12"/>
    <w:rsid w:val="003335FF"/>
    <w:rsid w:val="0033366E"/>
    <w:rsid w:val="0033378D"/>
    <w:rsid w:val="00334249"/>
    <w:rsid w:val="003343BE"/>
    <w:rsid w:val="0033442F"/>
    <w:rsid w:val="00334587"/>
    <w:rsid w:val="003346D5"/>
    <w:rsid w:val="00334904"/>
    <w:rsid w:val="00334F21"/>
    <w:rsid w:val="0033527C"/>
    <w:rsid w:val="00335365"/>
    <w:rsid w:val="003359AD"/>
    <w:rsid w:val="00335D10"/>
    <w:rsid w:val="0033619F"/>
    <w:rsid w:val="003366C1"/>
    <w:rsid w:val="003368D1"/>
    <w:rsid w:val="00336ACD"/>
    <w:rsid w:val="00336B0E"/>
    <w:rsid w:val="00336B96"/>
    <w:rsid w:val="00336BCE"/>
    <w:rsid w:val="00336C8D"/>
    <w:rsid w:val="00336D02"/>
    <w:rsid w:val="00336F09"/>
    <w:rsid w:val="00337418"/>
    <w:rsid w:val="00337518"/>
    <w:rsid w:val="00337617"/>
    <w:rsid w:val="0033775F"/>
    <w:rsid w:val="00337FD5"/>
    <w:rsid w:val="0034058B"/>
    <w:rsid w:val="00340D18"/>
    <w:rsid w:val="00340E6A"/>
    <w:rsid w:val="003415D8"/>
    <w:rsid w:val="003417D4"/>
    <w:rsid w:val="00341909"/>
    <w:rsid w:val="00341A74"/>
    <w:rsid w:val="00341AF3"/>
    <w:rsid w:val="00341BE2"/>
    <w:rsid w:val="00341DDD"/>
    <w:rsid w:val="0034219E"/>
    <w:rsid w:val="0034220D"/>
    <w:rsid w:val="00342823"/>
    <w:rsid w:val="00342B1B"/>
    <w:rsid w:val="00342C99"/>
    <w:rsid w:val="00342EE8"/>
    <w:rsid w:val="003430C3"/>
    <w:rsid w:val="003434A4"/>
    <w:rsid w:val="0034361B"/>
    <w:rsid w:val="0034377A"/>
    <w:rsid w:val="00343C37"/>
    <w:rsid w:val="00343D70"/>
    <w:rsid w:val="00343DF0"/>
    <w:rsid w:val="00343FBB"/>
    <w:rsid w:val="0034439F"/>
    <w:rsid w:val="003443DF"/>
    <w:rsid w:val="00344999"/>
    <w:rsid w:val="00344D76"/>
    <w:rsid w:val="00345191"/>
    <w:rsid w:val="00345206"/>
    <w:rsid w:val="0034585E"/>
    <w:rsid w:val="00345DDB"/>
    <w:rsid w:val="00345E18"/>
    <w:rsid w:val="00345F83"/>
    <w:rsid w:val="00346018"/>
    <w:rsid w:val="0034609A"/>
    <w:rsid w:val="00346187"/>
    <w:rsid w:val="003465FD"/>
    <w:rsid w:val="00346B79"/>
    <w:rsid w:val="00346D00"/>
    <w:rsid w:val="003470C8"/>
    <w:rsid w:val="003471FA"/>
    <w:rsid w:val="00347426"/>
    <w:rsid w:val="00347CAC"/>
    <w:rsid w:val="00347E5E"/>
    <w:rsid w:val="00350093"/>
    <w:rsid w:val="0035192F"/>
    <w:rsid w:val="00351962"/>
    <w:rsid w:val="00351B9F"/>
    <w:rsid w:val="00352224"/>
    <w:rsid w:val="003525BF"/>
    <w:rsid w:val="003525FD"/>
    <w:rsid w:val="0035280E"/>
    <w:rsid w:val="00352BCB"/>
    <w:rsid w:val="00353192"/>
    <w:rsid w:val="003533BF"/>
    <w:rsid w:val="003534C3"/>
    <w:rsid w:val="003535E0"/>
    <w:rsid w:val="003536C4"/>
    <w:rsid w:val="003539F3"/>
    <w:rsid w:val="00354171"/>
    <w:rsid w:val="0035451E"/>
    <w:rsid w:val="0035466F"/>
    <w:rsid w:val="00354A7F"/>
    <w:rsid w:val="00354BB1"/>
    <w:rsid w:val="0035553E"/>
    <w:rsid w:val="00355A90"/>
    <w:rsid w:val="003563EA"/>
    <w:rsid w:val="00356AAB"/>
    <w:rsid w:val="00356D24"/>
    <w:rsid w:val="00357233"/>
    <w:rsid w:val="003572F8"/>
    <w:rsid w:val="00357455"/>
    <w:rsid w:val="00357879"/>
    <w:rsid w:val="00357899"/>
    <w:rsid w:val="00357C49"/>
    <w:rsid w:val="003606E4"/>
    <w:rsid w:val="0036080E"/>
    <w:rsid w:val="0036095F"/>
    <w:rsid w:val="00360CC3"/>
    <w:rsid w:val="00360D62"/>
    <w:rsid w:val="003611D4"/>
    <w:rsid w:val="003612E6"/>
    <w:rsid w:val="003615A2"/>
    <w:rsid w:val="003616FC"/>
    <w:rsid w:val="0036170B"/>
    <w:rsid w:val="00361A49"/>
    <w:rsid w:val="00361B9F"/>
    <w:rsid w:val="00361BE0"/>
    <w:rsid w:val="00361FF5"/>
    <w:rsid w:val="0036206C"/>
    <w:rsid w:val="00362119"/>
    <w:rsid w:val="003621F6"/>
    <w:rsid w:val="00362275"/>
    <w:rsid w:val="00362282"/>
    <w:rsid w:val="00362441"/>
    <w:rsid w:val="00363058"/>
    <w:rsid w:val="0036317A"/>
    <w:rsid w:val="00363447"/>
    <w:rsid w:val="00363B50"/>
    <w:rsid w:val="00363C96"/>
    <w:rsid w:val="00364656"/>
    <w:rsid w:val="0036484D"/>
    <w:rsid w:val="00364AA3"/>
    <w:rsid w:val="00364FE1"/>
    <w:rsid w:val="003651B6"/>
    <w:rsid w:val="0036521E"/>
    <w:rsid w:val="003653C4"/>
    <w:rsid w:val="003653CB"/>
    <w:rsid w:val="0036554C"/>
    <w:rsid w:val="00365558"/>
    <w:rsid w:val="00365796"/>
    <w:rsid w:val="00365E90"/>
    <w:rsid w:val="003663CD"/>
    <w:rsid w:val="0036642F"/>
    <w:rsid w:val="003665AF"/>
    <w:rsid w:val="003666CE"/>
    <w:rsid w:val="003666D1"/>
    <w:rsid w:val="00366701"/>
    <w:rsid w:val="003669AD"/>
    <w:rsid w:val="00366A4F"/>
    <w:rsid w:val="00366F09"/>
    <w:rsid w:val="00366F43"/>
    <w:rsid w:val="00367625"/>
    <w:rsid w:val="00367869"/>
    <w:rsid w:val="00367C79"/>
    <w:rsid w:val="0037036C"/>
    <w:rsid w:val="003703FA"/>
    <w:rsid w:val="00370771"/>
    <w:rsid w:val="00370C2E"/>
    <w:rsid w:val="003711D1"/>
    <w:rsid w:val="00372187"/>
    <w:rsid w:val="0037262F"/>
    <w:rsid w:val="0037280A"/>
    <w:rsid w:val="00372D78"/>
    <w:rsid w:val="00373293"/>
    <w:rsid w:val="0037338D"/>
    <w:rsid w:val="00373502"/>
    <w:rsid w:val="00373518"/>
    <w:rsid w:val="00373746"/>
    <w:rsid w:val="0037386C"/>
    <w:rsid w:val="00373A0A"/>
    <w:rsid w:val="00373A49"/>
    <w:rsid w:val="0037449E"/>
    <w:rsid w:val="003745EB"/>
    <w:rsid w:val="00374D47"/>
    <w:rsid w:val="003753A3"/>
    <w:rsid w:val="003753A4"/>
    <w:rsid w:val="00375496"/>
    <w:rsid w:val="003754F4"/>
    <w:rsid w:val="00375727"/>
    <w:rsid w:val="00377020"/>
    <w:rsid w:val="00377022"/>
    <w:rsid w:val="00377A33"/>
    <w:rsid w:val="00377AAD"/>
    <w:rsid w:val="00377AC1"/>
    <w:rsid w:val="00377CB3"/>
    <w:rsid w:val="00377D2A"/>
    <w:rsid w:val="00377F27"/>
    <w:rsid w:val="00380088"/>
    <w:rsid w:val="0038037F"/>
    <w:rsid w:val="0038046A"/>
    <w:rsid w:val="00380742"/>
    <w:rsid w:val="00380872"/>
    <w:rsid w:val="003809DE"/>
    <w:rsid w:val="00380E74"/>
    <w:rsid w:val="00380E7A"/>
    <w:rsid w:val="00381007"/>
    <w:rsid w:val="003815AE"/>
    <w:rsid w:val="00381791"/>
    <w:rsid w:val="00381AB8"/>
    <w:rsid w:val="00381C55"/>
    <w:rsid w:val="00381D66"/>
    <w:rsid w:val="00381FE0"/>
    <w:rsid w:val="00382AC7"/>
    <w:rsid w:val="00382E39"/>
    <w:rsid w:val="0038303F"/>
    <w:rsid w:val="0038354B"/>
    <w:rsid w:val="00383AEC"/>
    <w:rsid w:val="00383DC8"/>
    <w:rsid w:val="00383EA0"/>
    <w:rsid w:val="0038412B"/>
    <w:rsid w:val="00384868"/>
    <w:rsid w:val="00384F05"/>
    <w:rsid w:val="00385A0A"/>
    <w:rsid w:val="00386257"/>
    <w:rsid w:val="00386648"/>
    <w:rsid w:val="0038736B"/>
    <w:rsid w:val="00387718"/>
    <w:rsid w:val="0038776F"/>
    <w:rsid w:val="003900B9"/>
    <w:rsid w:val="003906C5"/>
    <w:rsid w:val="003907FC"/>
    <w:rsid w:val="00390922"/>
    <w:rsid w:val="00390B64"/>
    <w:rsid w:val="003910A7"/>
    <w:rsid w:val="003910B3"/>
    <w:rsid w:val="00391538"/>
    <w:rsid w:val="003917C1"/>
    <w:rsid w:val="003917ED"/>
    <w:rsid w:val="00391AA6"/>
    <w:rsid w:val="00391BE9"/>
    <w:rsid w:val="00391F43"/>
    <w:rsid w:val="003920E0"/>
    <w:rsid w:val="00392567"/>
    <w:rsid w:val="00392687"/>
    <w:rsid w:val="0039279E"/>
    <w:rsid w:val="003927C3"/>
    <w:rsid w:val="00392967"/>
    <w:rsid w:val="00392B9F"/>
    <w:rsid w:val="00392FAD"/>
    <w:rsid w:val="003930E7"/>
    <w:rsid w:val="003935CD"/>
    <w:rsid w:val="0039372D"/>
    <w:rsid w:val="00393904"/>
    <w:rsid w:val="00393994"/>
    <w:rsid w:val="003939A2"/>
    <w:rsid w:val="003939F1"/>
    <w:rsid w:val="00393F00"/>
    <w:rsid w:val="0039437B"/>
    <w:rsid w:val="003943D5"/>
    <w:rsid w:val="003947DE"/>
    <w:rsid w:val="00394963"/>
    <w:rsid w:val="00394E6A"/>
    <w:rsid w:val="00394EAB"/>
    <w:rsid w:val="00394F1A"/>
    <w:rsid w:val="00395081"/>
    <w:rsid w:val="00395502"/>
    <w:rsid w:val="0039557F"/>
    <w:rsid w:val="00395A6D"/>
    <w:rsid w:val="00395E3D"/>
    <w:rsid w:val="00395FC6"/>
    <w:rsid w:val="003960F8"/>
    <w:rsid w:val="0039673D"/>
    <w:rsid w:val="00396925"/>
    <w:rsid w:val="0039695B"/>
    <w:rsid w:val="00396B4F"/>
    <w:rsid w:val="00396C4A"/>
    <w:rsid w:val="00396D96"/>
    <w:rsid w:val="00397467"/>
    <w:rsid w:val="0039765F"/>
    <w:rsid w:val="003977DE"/>
    <w:rsid w:val="00397B24"/>
    <w:rsid w:val="00397E26"/>
    <w:rsid w:val="003A08D2"/>
    <w:rsid w:val="003A0937"/>
    <w:rsid w:val="003A0C1C"/>
    <w:rsid w:val="003A0E7E"/>
    <w:rsid w:val="003A11D0"/>
    <w:rsid w:val="003A129D"/>
    <w:rsid w:val="003A14EF"/>
    <w:rsid w:val="003A17C7"/>
    <w:rsid w:val="003A1A81"/>
    <w:rsid w:val="003A210B"/>
    <w:rsid w:val="003A225C"/>
    <w:rsid w:val="003A250C"/>
    <w:rsid w:val="003A2763"/>
    <w:rsid w:val="003A283D"/>
    <w:rsid w:val="003A291C"/>
    <w:rsid w:val="003A2C50"/>
    <w:rsid w:val="003A2DE6"/>
    <w:rsid w:val="003A30F7"/>
    <w:rsid w:val="003A31BF"/>
    <w:rsid w:val="003A3445"/>
    <w:rsid w:val="003A3459"/>
    <w:rsid w:val="003A3796"/>
    <w:rsid w:val="003A3E43"/>
    <w:rsid w:val="003A4A28"/>
    <w:rsid w:val="003A4A83"/>
    <w:rsid w:val="003A4F4F"/>
    <w:rsid w:val="003A5193"/>
    <w:rsid w:val="003A53BC"/>
    <w:rsid w:val="003A5AAA"/>
    <w:rsid w:val="003A5BF9"/>
    <w:rsid w:val="003A5C2A"/>
    <w:rsid w:val="003A68F2"/>
    <w:rsid w:val="003A69D1"/>
    <w:rsid w:val="003A6C23"/>
    <w:rsid w:val="003A6D5B"/>
    <w:rsid w:val="003A7307"/>
    <w:rsid w:val="003A76DC"/>
    <w:rsid w:val="003A7FD8"/>
    <w:rsid w:val="003B08F8"/>
    <w:rsid w:val="003B0BFE"/>
    <w:rsid w:val="003B0C9C"/>
    <w:rsid w:val="003B1162"/>
    <w:rsid w:val="003B138F"/>
    <w:rsid w:val="003B15A9"/>
    <w:rsid w:val="003B1966"/>
    <w:rsid w:val="003B1CD1"/>
    <w:rsid w:val="003B1D02"/>
    <w:rsid w:val="003B2325"/>
    <w:rsid w:val="003B2D3D"/>
    <w:rsid w:val="003B2D8A"/>
    <w:rsid w:val="003B2EAD"/>
    <w:rsid w:val="003B304C"/>
    <w:rsid w:val="003B345E"/>
    <w:rsid w:val="003B35DC"/>
    <w:rsid w:val="003B369E"/>
    <w:rsid w:val="003B3889"/>
    <w:rsid w:val="003B3910"/>
    <w:rsid w:val="003B3B30"/>
    <w:rsid w:val="003B3C9E"/>
    <w:rsid w:val="003B3F7F"/>
    <w:rsid w:val="003B4242"/>
    <w:rsid w:val="003B47CE"/>
    <w:rsid w:val="003B4938"/>
    <w:rsid w:val="003B4B03"/>
    <w:rsid w:val="003B5196"/>
    <w:rsid w:val="003B541C"/>
    <w:rsid w:val="003B5BFB"/>
    <w:rsid w:val="003B6B3B"/>
    <w:rsid w:val="003B6DAF"/>
    <w:rsid w:val="003B6F27"/>
    <w:rsid w:val="003B70D4"/>
    <w:rsid w:val="003B71EA"/>
    <w:rsid w:val="003B72DC"/>
    <w:rsid w:val="003B72DE"/>
    <w:rsid w:val="003B7909"/>
    <w:rsid w:val="003B7D63"/>
    <w:rsid w:val="003C026D"/>
    <w:rsid w:val="003C078F"/>
    <w:rsid w:val="003C0A03"/>
    <w:rsid w:val="003C0B02"/>
    <w:rsid w:val="003C10D7"/>
    <w:rsid w:val="003C153E"/>
    <w:rsid w:val="003C19DA"/>
    <w:rsid w:val="003C1AD2"/>
    <w:rsid w:val="003C1FAB"/>
    <w:rsid w:val="003C20BE"/>
    <w:rsid w:val="003C2181"/>
    <w:rsid w:val="003C26E8"/>
    <w:rsid w:val="003C282D"/>
    <w:rsid w:val="003C28CD"/>
    <w:rsid w:val="003C29D7"/>
    <w:rsid w:val="003C2CC6"/>
    <w:rsid w:val="003C2CE5"/>
    <w:rsid w:val="003C2D52"/>
    <w:rsid w:val="003C2E3D"/>
    <w:rsid w:val="003C2EA6"/>
    <w:rsid w:val="003C2FBA"/>
    <w:rsid w:val="003C2FBD"/>
    <w:rsid w:val="003C317C"/>
    <w:rsid w:val="003C352C"/>
    <w:rsid w:val="003C3588"/>
    <w:rsid w:val="003C39AB"/>
    <w:rsid w:val="003C3ACD"/>
    <w:rsid w:val="003C3BEB"/>
    <w:rsid w:val="003C3CA3"/>
    <w:rsid w:val="003C4145"/>
    <w:rsid w:val="003C42A6"/>
    <w:rsid w:val="003C4660"/>
    <w:rsid w:val="003C4B7C"/>
    <w:rsid w:val="003C4F5E"/>
    <w:rsid w:val="003C50B7"/>
    <w:rsid w:val="003C55AC"/>
    <w:rsid w:val="003C5C6A"/>
    <w:rsid w:val="003C5EE4"/>
    <w:rsid w:val="003C6725"/>
    <w:rsid w:val="003C6829"/>
    <w:rsid w:val="003C6B6F"/>
    <w:rsid w:val="003C6B95"/>
    <w:rsid w:val="003C6D6A"/>
    <w:rsid w:val="003C6F64"/>
    <w:rsid w:val="003C7025"/>
    <w:rsid w:val="003C7112"/>
    <w:rsid w:val="003C7633"/>
    <w:rsid w:val="003C77E6"/>
    <w:rsid w:val="003C7B1D"/>
    <w:rsid w:val="003C7DE6"/>
    <w:rsid w:val="003D1293"/>
    <w:rsid w:val="003D1464"/>
    <w:rsid w:val="003D16B4"/>
    <w:rsid w:val="003D1715"/>
    <w:rsid w:val="003D18B7"/>
    <w:rsid w:val="003D1B18"/>
    <w:rsid w:val="003D1B3B"/>
    <w:rsid w:val="003D1C6E"/>
    <w:rsid w:val="003D1E41"/>
    <w:rsid w:val="003D20C3"/>
    <w:rsid w:val="003D2471"/>
    <w:rsid w:val="003D25FC"/>
    <w:rsid w:val="003D293D"/>
    <w:rsid w:val="003D2987"/>
    <w:rsid w:val="003D2AE8"/>
    <w:rsid w:val="003D2B23"/>
    <w:rsid w:val="003D2D9E"/>
    <w:rsid w:val="003D2E80"/>
    <w:rsid w:val="003D2FA5"/>
    <w:rsid w:val="003D34E6"/>
    <w:rsid w:val="003D3B92"/>
    <w:rsid w:val="003D3F02"/>
    <w:rsid w:val="003D3F1A"/>
    <w:rsid w:val="003D3FCA"/>
    <w:rsid w:val="003D4325"/>
    <w:rsid w:val="003D441F"/>
    <w:rsid w:val="003D4830"/>
    <w:rsid w:val="003D490E"/>
    <w:rsid w:val="003D510D"/>
    <w:rsid w:val="003D55DC"/>
    <w:rsid w:val="003D5E22"/>
    <w:rsid w:val="003D5F06"/>
    <w:rsid w:val="003D6134"/>
    <w:rsid w:val="003D617D"/>
    <w:rsid w:val="003D670E"/>
    <w:rsid w:val="003D69D0"/>
    <w:rsid w:val="003D6CC5"/>
    <w:rsid w:val="003D7189"/>
    <w:rsid w:val="003E018E"/>
    <w:rsid w:val="003E01E8"/>
    <w:rsid w:val="003E084A"/>
    <w:rsid w:val="003E08B8"/>
    <w:rsid w:val="003E0DFC"/>
    <w:rsid w:val="003E114D"/>
    <w:rsid w:val="003E119E"/>
    <w:rsid w:val="003E1993"/>
    <w:rsid w:val="003E1AFC"/>
    <w:rsid w:val="003E1B96"/>
    <w:rsid w:val="003E1D78"/>
    <w:rsid w:val="003E20F0"/>
    <w:rsid w:val="003E20F5"/>
    <w:rsid w:val="003E21A8"/>
    <w:rsid w:val="003E22F8"/>
    <w:rsid w:val="003E23D6"/>
    <w:rsid w:val="003E248D"/>
    <w:rsid w:val="003E2510"/>
    <w:rsid w:val="003E2560"/>
    <w:rsid w:val="003E26A9"/>
    <w:rsid w:val="003E2787"/>
    <w:rsid w:val="003E2CE1"/>
    <w:rsid w:val="003E3314"/>
    <w:rsid w:val="003E3356"/>
    <w:rsid w:val="003E34A1"/>
    <w:rsid w:val="003E396D"/>
    <w:rsid w:val="003E3B03"/>
    <w:rsid w:val="003E3C7E"/>
    <w:rsid w:val="003E3CDA"/>
    <w:rsid w:val="003E423C"/>
    <w:rsid w:val="003E4440"/>
    <w:rsid w:val="003E4598"/>
    <w:rsid w:val="003E4656"/>
    <w:rsid w:val="003E4807"/>
    <w:rsid w:val="003E4C9C"/>
    <w:rsid w:val="003E4D57"/>
    <w:rsid w:val="003E5088"/>
    <w:rsid w:val="003E54D4"/>
    <w:rsid w:val="003E58B9"/>
    <w:rsid w:val="003E5A5F"/>
    <w:rsid w:val="003E5D39"/>
    <w:rsid w:val="003E653E"/>
    <w:rsid w:val="003E6819"/>
    <w:rsid w:val="003E6DDE"/>
    <w:rsid w:val="003E719B"/>
    <w:rsid w:val="003E7660"/>
    <w:rsid w:val="003E77EB"/>
    <w:rsid w:val="003E7C77"/>
    <w:rsid w:val="003E7E90"/>
    <w:rsid w:val="003E7F1F"/>
    <w:rsid w:val="003F026F"/>
    <w:rsid w:val="003F090C"/>
    <w:rsid w:val="003F0AA6"/>
    <w:rsid w:val="003F0B00"/>
    <w:rsid w:val="003F1098"/>
    <w:rsid w:val="003F1620"/>
    <w:rsid w:val="003F1C50"/>
    <w:rsid w:val="003F1F8B"/>
    <w:rsid w:val="003F2289"/>
    <w:rsid w:val="003F273D"/>
    <w:rsid w:val="003F2D3A"/>
    <w:rsid w:val="003F2FF2"/>
    <w:rsid w:val="003F33DC"/>
    <w:rsid w:val="003F3483"/>
    <w:rsid w:val="003F379C"/>
    <w:rsid w:val="003F37A0"/>
    <w:rsid w:val="003F3848"/>
    <w:rsid w:val="003F38CD"/>
    <w:rsid w:val="003F3F0B"/>
    <w:rsid w:val="003F408A"/>
    <w:rsid w:val="003F4225"/>
    <w:rsid w:val="003F42EA"/>
    <w:rsid w:val="003F47E0"/>
    <w:rsid w:val="003F48AA"/>
    <w:rsid w:val="003F52BF"/>
    <w:rsid w:val="003F5572"/>
    <w:rsid w:val="003F56DD"/>
    <w:rsid w:val="003F57C7"/>
    <w:rsid w:val="003F604D"/>
    <w:rsid w:val="003F61EE"/>
    <w:rsid w:val="003F6265"/>
    <w:rsid w:val="003F6514"/>
    <w:rsid w:val="003F6603"/>
    <w:rsid w:val="003F713D"/>
    <w:rsid w:val="003F71CA"/>
    <w:rsid w:val="003F79C8"/>
    <w:rsid w:val="003F7AED"/>
    <w:rsid w:val="003F7CF2"/>
    <w:rsid w:val="003F7E33"/>
    <w:rsid w:val="004000AF"/>
    <w:rsid w:val="004001A2"/>
    <w:rsid w:val="00400B19"/>
    <w:rsid w:val="00400D8B"/>
    <w:rsid w:val="00400FC0"/>
    <w:rsid w:val="004014E5"/>
    <w:rsid w:val="00401578"/>
    <w:rsid w:val="004015E8"/>
    <w:rsid w:val="00401A54"/>
    <w:rsid w:val="00401BE4"/>
    <w:rsid w:val="00402ADD"/>
    <w:rsid w:val="00402D9E"/>
    <w:rsid w:val="0040305F"/>
    <w:rsid w:val="00403370"/>
    <w:rsid w:val="004033DC"/>
    <w:rsid w:val="004036FD"/>
    <w:rsid w:val="00404575"/>
    <w:rsid w:val="00404690"/>
    <w:rsid w:val="004049AD"/>
    <w:rsid w:val="004049D5"/>
    <w:rsid w:val="00404C04"/>
    <w:rsid w:val="00405205"/>
    <w:rsid w:val="00405AFD"/>
    <w:rsid w:val="004061DE"/>
    <w:rsid w:val="0040647F"/>
    <w:rsid w:val="00406558"/>
    <w:rsid w:val="00406774"/>
    <w:rsid w:val="00406D4A"/>
    <w:rsid w:val="00406E87"/>
    <w:rsid w:val="00407373"/>
    <w:rsid w:val="00407D5B"/>
    <w:rsid w:val="00407EE5"/>
    <w:rsid w:val="00410252"/>
    <w:rsid w:val="0041032F"/>
    <w:rsid w:val="004103CD"/>
    <w:rsid w:val="004104BF"/>
    <w:rsid w:val="00410587"/>
    <w:rsid w:val="0041065B"/>
    <w:rsid w:val="00410D13"/>
    <w:rsid w:val="00411001"/>
    <w:rsid w:val="0041124E"/>
    <w:rsid w:val="004112A0"/>
    <w:rsid w:val="0041169B"/>
    <w:rsid w:val="004116EF"/>
    <w:rsid w:val="0041195B"/>
    <w:rsid w:val="00412306"/>
    <w:rsid w:val="0041232B"/>
    <w:rsid w:val="00412365"/>
    <w:rsid w:val="00412821"/>
    <w:rsid w:val="004130E6"/>
    <w:rsid w:val="0041450E"/>
    <w:rsid w:val="00414AA2"/>
    <w:rsid w:val="00414F1A"/>
    <w:rsid w:val="004152BF"/>
    <w:rsid w:val="00415547"/>
    <w:rsid w:val="004155FE"/>
    <w:rsid w:val="004156CC"/>
    <w:rsid w:val="00415BCD"/>
    <w:rsid w:val="00416401"/>
    <w:rsid w:val="00416BD2"/>
    <w:rsid w:val="00417879"/>
    <w:rsid w:val="004178A0"/>
    <w:rsid w:val="00417990"/>
    <w:rsid w:val="00417BF3"/>
    <w:rsid w:val="00417FAC"/>
    <w:rsid w:val="004205D5"/>
    <w:rsid w:val="00420784"/>
    <w:rsid w:val="00420C7C"/>
    <w:rsid w:val="004217EA"/>
    <w:rsid w:val="004218EE"/>
    <w:rsid w:val="0042195E"/>
    <w:rsid w:val="00421C12"/>
    <w:rsid w:val="00421CC8"/>
    <w:rsid w:val="00422112"/>
    <w:rsid w:val="00422520"/>
    <w:rsid w:val="0042275B"/>
    <w:rsid w:val="00422A5F"/>
    <w:rsid w:val="00422CC9"/>
    <w:rsid w:val="00422F1A"/>
    <w:rsid w:val="00423551"/>
    <w:rsid w:val="00423DD6"/>
    <w:rsid w:val="00423E8F"/>
    <w:rsid w:val="004243C3"/>
    <w:rsid w:val="00424698"/>
    <w:rsid w:val="004250E2"/>
    <w:rsid w:val="0042520C"/>
    <w:rsid w:val="00425503"/>
    <w:rsid w:val="00425664"/>
    <w:rsid w:val="004258F6"/>
    <w:rsid w:val="0042590D"/>
    <w:rsid w:val="004261F7"/>
    <w:rsid w:val="004265C6"/>
    <w:rsid w:val="00426B11"/>
    <w:rsid w:val="00426CCA"/>
    <w:rsid w:val="00427081"/>
    <w:rsid w:val="0042795F"/>
    <w:rsid w:val="00427BB5"/>
    <w:rsid w:val="004301D1"/>
    <w:rsid w:val="0043037F"/>
    <w:rsid w:val="004309CD"/>
    <w:rsid w:val="00430AE5"/>
    <w:rsid w:val="00431021"/>
    <w:rsid w:val="004310BE"/>
    <w:rsid w:val="004311C2"/>
    <w:rsid w:val="0043169B"/>
    <w:rsid w:val="00431FC3"/>
    <w:rsid w:val="00432656"/>
    <w:rsid w:val="00432D71"/>
    <w:rsid w:val="00432D73"/>
    <w:rsid w:val="00432DC3"/>
    <w:rsid w:val="00432DD7"/>
    <w:rsid w:val="00433033"/>
    <w:rsid w:val="0043365E"/>
    <w:rsid w:val="0043391F"/>
    <w:rsid w:val="00433991"/>
    <w:rsid w:val="00433FAE"/>
    <w:rsid w:val="00434077"/>
    <w:rsid w:val="00434806"/>
    <w:rsid w:val="00434B36"/>
    <w:rsid w:val="00434B7A"/>
    <w:rsid w:val="00435069"/>
    <w:rsid w:val="00435732"/>
    <w:rsid w:val="00435744"/>
    <w:rsid w:val="00435977"/>
    <w:rsid w:val="00435BD3"/>
    <w:rsid w:val="00435D28"/>
    <w:rsid w:val="00435D45"/>
    <w:rsid w:val="00435DBC"/>
    <w:rsid w:val="00435EFC"/>
    <w:rsid w:val="00435F6D"/>
    <w:rsid w:val="00436152"/>
    <w:rsid w:val="00436805"/>
    <w:rsid w:val="00436879"/>
    <w:rsid w:val="004371D9"/>
    <w:rsid w:val="004379CD"/>
    <w:rsid w:val="004379DC"/>
    <w:rsid w:val="00437A65"/>
    <w:rsid w:val="00437AB4"/>
    <w:rsid w:val="00437F35"/>
    <w:rsid w:val="00440024"/>
    <w:rsid w:val="00440088"/>
    <w:rsid w:val="004403C3"/>
    <w:rsid w:val="00440520"/>
    <w:rsid w:val="0044054A"/>
    <w:rsid w:val="004406E0"/>
    <w:rsid w:val="00440BD7"/>
    <w:rsid w:val="00441034"/>
    <w:rsid w:val="004412F5"/>
    <w:rsid w:val="004419F1"/>
    <w:rsid w:val="00442326"/>
    <w:rsid w:val="00442344"/>
    <w:rsid w:val="00442565"/>
    <w:rsid w:val="0044280D"/>
    <w:rsid w:val="00442AD1"/>
    <w:rsid w:val="00442B27"/>
    <w:rsid w:val="00442CBD"/>
    <w:rsid w:val="00442FE9"/>
    <w:rsid w:val="00443105"/>
    <w:rsid w:val="00443115"/>
    <w:rsid w:val="00443289"/>
    <w:rsid w:val="004433B5"/>
    <w:rsid w:val="00443475"/>
    <w:rsid w:val="00443B70"/>
    <w:rsid w:val="00443B84"/>
    <w:rsid w:val="00443B89"/>
    <w:rsid w:val="00443C5B"/>
    <w:rsid w:val="00443DD4"/>
    <w:rsid w:val="00443F2C"/>
    <w:rsid w:val="004441B4"/>
    <w:rsid w:val="004442B7"/>
    <w:rsid w:val="0044445E"/>
    <w:rsid w:val="00444600"/>
    <w:rsid w:val="0044466C"/>
    <w:rsid w:val="00444B86"/>
    <w:rsid w:val="00444D5B"/>
    <w:rsid w:val="004457EB"/>
    <w:rsid w:val="00446319"/>
    <w:rsid w:val="004463AC"/>
    <w:rsid w:val="00446FF3"/>
    <w:rsid w:val="00447263"/>
    <w:rsid w:val="0044731A"/>
    <w:rsid w:val="00447846"/>
    <w:rsid w:val="004500FB"/>
    <w:rsid w:val="0045046F"/>
    <w:rsid w:val="00450735"/>
    <w:rsid w:val="00450927"/>
    <w:rsid w:val="004509B4"/>
    <w:rsid w:val="00450DA5"/>
    <w:rsid w:val="00450F5A"/>
    <w:rsid w:val="00451023"/>
    <w:rsid w:val="0045138F"/>
    <w:rsid w:val="004514F2"/>
    <w:rsid w:val="004518D1"/>
    <w:rsid w:val="00451B55"/>
    <w:rsid w:val="0045202D"/>
    <w:rsid w:val="0045272B"/>
    <w:rsid w:val="00452990"/>
    <w:rsid w:val="00452E41"/>
    <w:rsid w:val="00452FBE"/>
    <w:rsid w:val="00453045"/>
    <w:rsid w:val="00453491"/>
    <w:rsid w:val="004534A6"/>
    <w:rsid w:val="004536FC"/>
    <w:rsid w:val="004537E6"/>
    <w:rsid w:val="004539E3"/>
    <w:rsid w:val="00453C59"/>
    <w:rsid w:val="00453ECE"/>
    <w:rsid w:val="0045469C"/>
    <w:rsid w:val="0045532F"/>
    <w:rsid w:val="00455395"/>
    <w:rsid w:val="0045546B"/>
    <w:rsid w:val="004557D2"/>
    <w:rsid w:val="00455B2A"/>
    <w:rsid w:val="00455BE0"/>
    <w:rsid w:val="00455EC4"/>
    <w:rsid w:val="00456047"/>
    <w:rsid w:val="0045636C"/>
    <w:rsid w:val="00456694"/>
    <w:rsid w:val="00456764"/>
    <w:rsid w:val="004567CB"/>
    <w:rsid w:val="00456925"/>
    <w:rsid w:val="004569FF"/>
    <w:rsid w:val="00456B27"/>
    <w:rsid w:val="00456B34"/>
    <w:rsid w:val="00456B96"/>
    <w:rsid w:val="00456EC9"/>
    <w:rsid w:val="004575B0"/>
    <w:rsid w:val="0045761F"/>
    <w:rsid w:val="0045779F"/>
    <w:rsid w:val="004578DF"/>
    <w:rsid w:val="004579B2"/>
    <w:rsid w:val="00457AE6"/>
    <w:rsid w:val="00457D83"/>
    <w:rsid w:val="00457DF0"/>
    <w:rsid w:val="00457DFE"/>
    <w:rsid w:val="00457E49"/>
    <w:rsid w:val="00460365"/>
    <w:rsid w:val="00460487"/>
    <w:rsid w:val="004605E4"/>
    <w:rsid w:val="00460779"/>
    <w:rsid w:val="00460AB2"/>
    <w:rsid w:val="00460B73"/>
    <w:rsid w:val="004611A7"/>
    <w:rsid w:val="00461344"/>
    <w:rsid w:val="00461900"/>
    <w:rsid w:val="00461B2D"/>
    <w:rsid w:val="00461D9C"/>
    <w:rsid w:val="0046306D"/>
    <w:rsid w:val="00463272"/>
    <w:rsid w:val="00463770"/>
    <w:rsid w:val="00463ED5"/>
    <w:rsid w:val="00464186"/>
    <w:rsid w:val="00464207"/>
    <w:rsid w:val="00464302"/>
    <w:rsid w:val="004648C5"/>
    <w:rsid w:val="00464C04"/>
    <w:rsid w:val="00464D35"/>
    <w:rsid w:val="004657BF"/>
    <w:rsid w:val="00465857"/>
    <w:rsid w:val="00465C3E"/>
    <w:rsid w:val="00465C70"/>
    <w:rsid w:val="00465C7D"/>
    <w:rsid w:val="00465EBD"/>
    <w:rsid w:val="004660CB"/>
    <w:rsid w:val="004663A6"/>
    <w:rsid w:val="0046672D"/>
    <w:rsid w:val="00466738"/>
    <w:rsid w:val="004667C2"/>
    <w:rsid w:val="00466A5B"/>
    <w:rsid w:val="00466A83"/>
    <w:rsid w:val="00466C6C"/>
    <w:rsid w:val="00466E2C"/>
    <w:rsid w:val="00466E97"/>
    <w:rsid w:val="00466EB8"/>
    <w:rsid w:val="00466F58"/>
    <w:rsid w:val="004670EF"/>
    <w:rsid w:val="00467685"/>
    <w:rsid w:val="00467715"/>
    <w:rsid w:val="004677B0"/>
    <w:rsid w:val="00470926"/>
    <w:rsid w:val="0047126A"/>
    <w:rsid w:val="00471302"/>
    <w:rsid w:val="0047163B"/>
    <w:rsid w:val="004718BA"/>
    <w:rsid w:val="00471B82"/>
    <w:rsid w:val="00471D38"/>
    <w:rsid w:val="00471DF1"/>
    <w:rsid w:val="004725D8"/>
    <w:rsid w:val="004728DD"/>
    <w:rsid w:val="00472CA2"/>
    <w:rsid w:val="00472D94"/>
    <w:rsid w:val="00472DF0"/>
    <w:rsid w:val="00472F11"/>
    <w:rsid w:val="00472F1C"/>
    <w:rsid w:val="004730D8"/>
    <w:rsid w:val="00473201"/>
    <w:rsid w:val="00473321"/>
    <w:rsid w:val="0047339D"/>
    <w:rsid w:val="00473803"/>
    <w:rsid w:val="00473D1B"/>
    <w:rsid w:val="00474013"/>
    <w:rsid w:val="0047406A"/>
    <w:rsid w:val="004744CE"/>
    <w:rsid w:val="004747D5"/>
    <w:rsid w:val="0047481A"/>
    <w:rsid w:val="004751C6"/>
    <w:rsid w:val="00475241"/>
    <w:rsid w:val="004753AA"/>
    <w:rsid w:val="004756F4"/>
    <w:rsid w:val="00475A16"/>
    <w:rsid w:val="00475A53"/>
    <w:rsid w:val="00475AD3"/>
    <w:rsid w:val="00475C19"/>
    <w:rsid w:val="00475E2A"/>
    <w:rsid w:val="004763B2"/>
    <w:rsid w:val="004764DD"/>
    <w:rsid w:val="00476642"/>
    <w:rsid w:val="00476CD7"/>
    <w:rsid w:val="004779D2"/>
    <w:rsid w:val="00477A42"/>
    <w:rsid w:val="00477E75"/>
    <w:rsid w:val="00480089"/>
    <w:rsid w:val="00480206"/>
    <w:rsid w:val="0048037D"/>
    <w:rsid w:val="00480BD2"/>
    <w:rsid w:val="00480F97"/>
    <w:rsid w:val="00481B0C"/>
    <w:rsid w:val="00481CE0"/>
    <w:rsid w:val="00481D3D"/>
    <w:rsid w:val="00481D76"/>
    <w:rsid w:val="0048304F"/>
    <w:rsid w:val="004832C1"/>
    <w:rsid w:val="004834DB"/>
    <w:rsid w:val="0048363C"/>
    <w:rsid w:val="00483673"/>
    <w:rsid w:val="00483734"/>
    <w:rsid w:val="00483AFA"/>
    <w:rsid w:val="00483BA4"/>
    <w:rsid w:val="004844C0"/>
    <w:rsid w:val="00484503"/>
    <w:rsid w:val="004845DB"/>
    <w:rsid w:val="004848A6"/>
    <w:rsid w:val="004848F2"/>
    <w:rsid w:val="00484BCF"/>
    <w:rsid w:val="00484D9F"/>
    <w:rsid w:val="00485289"/>
    <w:rsid w:val="004853D9"/>
    <w:rsid w:val="004854D3"/>
    <w:rsid w:val="0048567E"/>
    <w:rsid w:val="004857BD"/>
    <w:rsid w:val="00485A45"/>
    <w:rsid w:val="00485F8B"/>
    <w:rsid w:val="00486772"/>
    <w:rsid w:val="00486911"/>
    <w:rsid w:val="00486E37"/>
    <w:rsid w:val="00486FF2"/>
    <w:rsid w:val="004870DE"/>
    <w:rsid w:val="00487162"/>
    <w:rsid w:val="004872B2"/>
    <w:rsid w:val="004872BF"/>
    <w:rsid w:val="00487409"/>
    <w:rsid w:val="0048750E"/>
    <w:rsid w:val="0048769B"/>
    <w:rsid w:val="004904B5"/>
    <w:rsid w:val="004904DA"/>
    <w:rsid w:val="0049060C"/>
    <w:rsid w:val="004906DF"/>
    <w:rsid w:val="004907E3"/>
    <w:rsid w:val="00490E15"/>
    <w:rsid w:val="00490E9D"/>
    <w:rsid w:val="004916EF"/>
    <w:rsid w:val="004919F4"/>
    <w:rsid w:val="00491C15"/>
    <w:rsid w:val="00491C28"/>
    <w:rsid w:val="00491CB0"/>
    <w:rsid w:val="00491DF9"/>
    <w:rsid w:val="00491F55"/>
    <w:rsid w:val="00492030"/>
    <w:rsid w:val="004920E0"/>
    <w:rsid w:val="00492186"/>
    <w:rsid w:val="00492B20"/>
    <w:rsid w:val="004931F2"/>
    <w:rsid w:val="00493234"/>
    <w:rsid w:val="004934D3"/>
    <w:rsid w:val="004936E0"/>
    <w:rsid w:val="0049390D"/>
    <w:rsid w:val="00493A95"/>
    <w:rsid w:val="00493BA3"/>
    <w:rsid w:val="00493D04"/>
    <w:rsid w:val="00493D5B"/>
    <w:rsid w:val="00494431"/>
    <w:rsid w:val="004944A7"/>
    <w:rsid w:val="00495063"/>
    <w:rsid w:val="004952F2"/>
    <w:rsid w:val="00495B27"/>
    <w:rsid w:val="00495D34"/>
    <w:rsid w:val="00496413"/>
    <w:rsid w:val="004965B1"/>
    <w:rsid w:val="00496660"/>
    <w:rsid w:val="00496D3F"/>
    <w:rsid w:val="0049721A"/>
    <w:rsid w:val="0049728D"/>
    <w:rsid w:val="004974A5"/>
    <w:rsid w:val="0049751F"/>
    <w:rsid w:val="00497CC0"/>
    <w:rsid w:val="004A023B"/>
    <w:rsid w:val="004A0484"/>
    <w:rsid w:val="004A0A35"/>
    <w:rsid w:val="004A0CFE"/>
    <w:rsid w:val="004A0D83"/>
    <w:rsid w:val="004A0E16"/>
    <w:rsid w:val="004A0E35"/>
    <w:rsid w:val="004A0EC9"/>
    <w:rsid w:val="004A1A20"/>
    <w:rsid w:val="004A1A37"/>
    <w:rsid w:val="004A1F13"/>
    <w:rsid w:val="004A1F71"/>
    <w:rsid w:val="004A233D"/>
    <w:rsid w:val="004A261A"/>
    <w:rsid w:val="004A26DF"/>
    <w:rsid w:val="004A2754"/>
    <w:rsid w:val="004A2914"/>
    <w:rsid w:val="004A29A2"/>
    <w:rsid w:val="004A2ED7"/>
    <w:rsid w:val="004A2F04"/>
    <w:rsid w:val="004A364F"/>
    <w:rsid w:val="004A3B10"/>
    <w:rsid w:val="004A40BC"/>
    <w:rsid w:val="004A42FF"/>
    <w:rsid w:val="004A452A"/>
    <w:rsid w:val="004A4A62"/>
    <w:rsid w:val="004A4B47"/>
    <w:rsid w:val="004A5CCE"/>
    <w:rsid w:val="004A5F19"/>
    <w:rsid w:val="004A5FF4"/>
    <w:rsid w:val="004A60C1"/>
    <w:rsid w:val="004A67A1"/>
    <w:rsid w:val="004A6EFB"/>
    <w:rsid w:val="004A6F37"/>
    <w:rsid w:val="004A7770"/>
    <w:rsid w:val="004A7791"/>
    <w:rsid w:val="004A7A20"/>
    <w:rsid w:val="004A7FD6"/>
    <w:rsid w:val="004B001B"/>
    <w:rsid w:val="004B006E"/>
    <w:rsid w:val="004B0166"/>
    <w:rsid w:val="004B0DA9"/>
    <w:rsid w:val="004B11CD"/>
    <w:rsid w:val="004B1419"/>
    <w:rsid w:val="004B1526"/>
    <w:rsid w:val="004B164A"/>
    <w:rsid w:val="004B17F3"/>
    <w:rsid w:val="004B1819"/>
    <w:rsid w:val="004B1F1C"/>
    <w:rsid w:val="004B22DE"/>
    <w:rsid w:val="004B2905"/>
    <w:rsid w:val="004B2995"/>
    <w:rsid w:val="004B2B06"/>
    <w:rsid w:val="004B2B79"/>
    <w:rsid w:val="004B2D82"/>
    <w:rsid w:val="004B2ECD"/>
    <w:rsid w:val="004B302E"/>
    <w:rsid w:val="004B31F3"/>
    <w:rsid w:val="004B372E"/>
    <w:rsid w:val="004B3750"/>
    <w:rsid w:val="004B3A0D"/>
    <w:rsid w:val="004B3A3D"/>
    <w:rsid w:val="004B4016"/>
    <w:rsid w:val="004B424E"/>
    <w:rsid w:val="004B468C"/>
    <w:rsid w:val="004B4A44"/>
    <w:rsid w:val="004B51AF"/>
    <w:rsid w:val="004B58C2"/>
    <w:rsid w:val="004B5C5A"/>
    <w:rsid w:val="004B6008"/>
    <w:rsid w:val="004B640C"/>
    <w:rsid w:val="004B6928"/>
    <w:rsid w:val="004B6929"/>
    <w:rsid w:val="004B693F"/>
    <w:rsid w:val="004B6998"/>
    <w:rsid w:val="004B6A43"/>
    <w:rsid w:val="004B6BFC"/>
    <w:rsid w:val="004B6F96"/>
    <w:rsid w:val="004B7041"/>
    <w:rsid w:val="004B7AB9"/>
    <w:rsid w:val="004B7AF5"/>
    <w:rsid w:val="004B7CDD"/>
    <w:rsid w:val="004B7D54"/>
    <w:rsid w:val="004C07AE"/>
    <w:rsid w:val="004C08FB"/>
    <w:rsid w:val="004C0ED5"/>
    <w:rsid w:val="004C13CE"/>
    <w:rsid w:val="004C1590"/>
    <w:rsid w:val="004C18DF"/>
    <w:rsid w:val="004C19D8"/>
    <w:rsid w:val="004C1A2F"/>
    <w:rsid w:val="004C1C09"/>
    <w:rsid w:val="004C22E5"/>
    <w:rsid w:val="004C2CAC"/>
    <w:rsid w:val="004C317D"/>
    <w:rsid w:val="004C3490"/>
    <w:rsid w:val="004C3623"/>
    <w:rsid w:val="004C383D"/>
    <w:rsid w:val="004C3BE2"/>
    <w:rsid w:val="004C3C07"/>
    <w:rsid w:val="004C424D"/>
    <w:rsid w:val="004C45FA"/>
    <w:rsid w:val="004C4739"/>
    <w:rsid w:val="004C49CF"/>
    <w:rsid w:val="004C4EBC"/>
    <w:rsid w:val="004C4FE7"/>
    <w:rsid w:val="004C50DD"/>
    <w:rsid w:val="004C54D6"/>
    <w:rsid w:val="004C61FC"/>
    <w:rsid w:val="004C67AF"/>
    <w:rsid w:val="004C6AD1"/>
    <w:rsid w:val="004C6BE4"/>
    <w:rsid w:val="004C6D56"/>
    <w:rsid w:val="004C6F70"/>
    <w:rsid w:val="004C75DB"/>
    <w:rsid w:val="004C7AE3"/>
    <w:rsid w:val="004C7C8D"/>
    <w:rsid w:val="004C7CD4"/>
    <w:rsid w:val="004D0217"/>
    <w:rsid w:val="004D04BE"/>
    <w:rsid w:val="004D0673"/>
    <w:rsid w:val="004D0A55"/>
    <w:rsid w:val="004D0B1C"/>
    <w:rsid w:val="004D0CB3"/>
    <w:rsid w:val="004D0CE2"/>
    <w:rsid w:val="004D0E71"/>
    <w:rsid w:val="004D146D"/>
    <w:rsid w:val="004D149D"/>
    <w:rsid w:val="004D1E12"/>
    <w:rsid w:val="004D1F49"/>
    <w:rsid w:val="004D298F"/>
    <w:rsid w:val="004D2D7F"/>
    <w:rsid w:val="004D2E50"/>
    <w:rsid w:val="004D30B2"/>
    <w:rsid w:val="004D319F"/>
    <w:rsid w:val="004D3651"/>
    <w:rsid w:val="004D3997"/>
    <w:rsid w:val="004D39E1"/>
    <w:rsid w:val="004D3AFE"/>
    <w:rsid w:val="004D3B0B"/>
    <w:rsid w:val="004D3BC7"/>
    <w:rsid w:val="004D3EB7"/>
    <w:rsid w:val="004D41B1"/>
    <w:rsid w:val="004D43BF"/>
    <w:rsid w:val="004D4705"/>
    <w:rsid w:val="004D47A9"/>
    <w:rsid w:val="004D47C0"/>
    <w:rsid w:val="004D4BB9"/>
    <w:rsid w:val="004D4EE8"/>
    <w:rsid w:val="004D51B9"/>
    <w:rsid w:val="004D539B"/>
    <w:rsid w:val="004D56FB"/>
    <w:rsid w:val="004D58A6"/>
    <w:rsid w:val="004D58E9"/>
    <w:rsid w:val="004D596E"/>
    <w:rsid w:val="004D5A1C"/>
    <w:rsid w:val="004D6338"/>
    <w:rsid w:val="004D6446"/>
    <w:rsid w:val="004D6759"/>
    <w:rsid w:val="004D6AC4"/>
    <w:rsid w:val="004D6E10"/>
    <w:rsid w:val="004D6EB5"/>
    <w:rsid w:val="004D6EB9"/>
    <w:rsid w:val="004D6F31"/>
    <w:rsid w:val="004D70CF"/>
    <w:rsid w:val="004D7588"/>
    <w:rsid w:val="004D7870"/>
    <w:rsid w:val="004D78BA"/>
    <w:rsid w:val="004D7C4E"/>
    <w:rsid w:val="004E00D1"/>
    <w:rsid w:val="004E0316"/>
    <w:rsid w:val="004E063F"/>
    <w:rsid w:val="004E084B"/>
    <w:rsid w:val="004E086F"/>
    <w:rsid w:val="004E0911"/>
    <w:rsid w:val="004E0F5F"/>
    <w:rsid w:val="004E0FD5"/>
    <w:rsid w:val="004E0FE2"/>
    <w:rsid w:val="004E1437"/>
    <w:rsid w:val="004E143D"/>
    <w:rsid w:val="004E152A"/>
    <w:rsid w:val="004E1973"/>
    <w:rsid w:val="004E1C81"/>
    <w:rsid w:val="004E1CAE"/>
    <w:rsid w:val="004E1D54"/>
    <w:rsid w:val="004E23C8"/>
    <w:rsid w:val="004E2667"/>
    <w:rsid w:val="004E29CA"/>
    <w:rsid w:val="004E2BF9"/>
    <w:rsid w:val="004E348E"/>
    <w:rsid w:val="004E3AFF"/>
    <w:rsid w:val="004E3B13"/>
    <w:rsid w:val="004E3CAA"/>
    <w:rsid w:val="004E3E4E"/>
    <w:rsid w:val="004E4637"/>
    <w:rsid w:val="004E4917"/>
    <w:rsid w:val="004E4DD5"/>
    <w:rsid w:val="004E4FDE"/>
    <w:rsid w:val="004E5034"/>
    <w:rsid w:val="004E5071"/>
    <w:rsid w:val="004E533E"/>
    <w:rsid w:val="004E540D"/>
    <w:rsid w:val="004E5459"/>
    <w:rsid w:val="004E54AA"/>
    <w:rsid w:val="004E567B"/>
    <w:rsid w:val="004E5892"/>
    <w:rsid w:val="004E5F16"/>
    <w:rsid w:val="004E605C"/>
    <w:rsid w:val="004E62FD"/>
    <w:rsid w:val="004E67C7"/>
    <w:rsid w:val="004E7223"/>
    <w:rsid w:val="004E7761"/>
    <w:rsid w:val="004E77F7"/>
    <w:rsid w:val="004E782B"/>
    <w:rsid w:val="004E79E2"/>
    <w:rsid w:val="004E7C6C"/>
    <w:rsid w:val="004F00C7"/>
    <w:rsid w:val="004F0615"/>
    <w:rsid w:val="004F0A4D"/>
    <w:rsid w:val="004F1225"/>
    <w:rsid w:val="004F16F2"/>
    <w:rsid w:val="004F1752"/>
    <w:rsid w:val="004F2003"/>
    <w:rsid w:val="004F201F"/>
    <w:rsid w:val="004F292D"/>
    <w:rsid w:val="004F36B6"/>
    <w:rsid w:val="004F3805"/>
    <w:rsid w:val="004F3BCE"/>
    <w:rsid w:val="004F3CE7"/>
    <w:rsid w:val="004F3E3B"/>
    <w:rsid w:val="004F41AB"/>
    <w:rsid w:val="004F4691"/>
    <w:rsid w:val="004F4A69"/>
    <w:rsid w:val="004F4DEA"/>
    <w:rsid w:val="004F54A5"/>
    <w:rsid w:val="004F5660"/>
    <w:rsid w:val="004F579C"/>
    <w:rsid w:val="004F585A"/>
    <w:rsid w:val="004F596A"/>
    <w:rsid w:val="004F6059"/>
    <w:rsid w:val="004F62A2"/>
    <w:rsid w:val="004F63FF"/>
    <w:rsid w:val="004F6591"/>
    <w:rsid w:val="004F68BA"/>
    <w:rsid w:val="004F6C13"/>
    <w:rsid w:val="004F6D30"/>
    <w:rsid w:val="004F71A8"/>
    <w:rsid w:val="004F74BD"/>
    <w:rsid w:val="004F7DE8"/>
    <w:rsid w:val="004F7FF2"/>
    <w:rsid w:val="00500143"/>
    <w:rsid w:val="00500BBC"/>
    <w:rsid w:val="00500FEF"/>
    <w:rsid w:val="0050110F"/>
    <w:rsid w:val="00501579"/>
    <w:rsid w:val="00501A9B"/>
    <w:rsid w:val="00502245"/>
    <w:rsid w:val="005023E5"/>
    <w:rsid w:val="0050253D"/>
    <w:rsid w:val="00502675"/>
    <w:rsid w:val="005027CB"/>
    <w:rsid w:val="00502AEB"/>
    <w:rsid w:val="005030DB"/>
    <w:rsid w:val="00503129"/>
    <w:rsid w:val="0050354C"/>
    <w:rsid w:val="005039A4"/>
    <w:rsid w:val="00503A43"/>
    <w:rsid w:val="00503EE3"/>
    <w:rsid w:val="005041B1"/>
    <w:rsid w:val="0050467D"/>
    <w:rsid w:val="005048E2"/>
    <w:rsid w:val="00504B08"/>
    <w:rsid w:val="0050524D"/>
    <w:rsid w:val="0050524F"/>
    <w:rsid w:val="00505B4A"/>
    <w:rsid w:val="00505C6E"/>
    <w:rsid w:val="00505FA1"/>
    <w:rsid w:val="005063C3"/>
    <w:rsid w:val="00506640"/>
    <w:rsid w:val="00507488"/>
    <w:rsid w:val="005075BE"/>
    <w:rsid w:val="00507919"/>
    <w:rsid w:val="00507D0D"/>
    <w:rsid w:val="00507E3B"/>
    <w:rsid w:val="00507F56"/>
    <w:rsid w:val="00510020"/>
    <w:rsid w:val="00510076"/>
    <w:rsid w:val="0051020B"/>
    <w:rsid w:val="00510C75"/>
    <w:rsid w:val="00510DB2"/>
    <w:rsid w:val="00511597"/>
    <w:rsid w:val="005115CD"/>
    <w:rsid w:val="005119CA"/>
    <w:rsid w:val="00511FA6"/>
    <w:rsid w:val="005120F6"/>
    <w:rsid w:val="005121D1"/>
    <w:rsid w:val="00512398"/>
    <w:rsid w:val="00512823"/>
    <w:rsid w:val="00512957"/>
    <w:rsid w:val="00512A4F"/>
    <w:rsid w:val="005133C8"/>
    <w:rsid w:val="0051352B"/>
    <w:rsid w:val="005136FE"/>
    <w:rsid w:val="005137D9"/>
    <w:rsid w:val="005139A5"/>
    <w:rsid w:val="00513BEF"/>
    <w:rsid w:val="005145C6"/>
    <w:rsid w:val="00514637"/>
    <w:rsid w:val="005146DD"/>
    <w:rsid w:val="00514768"/>
    <w:rsid w:val="0051478D"/>
    <w:rsid w:val="005147BD"/>
    <w:rsid w:val="00514825"/>
    <w:rsid w:val="00514AB9"/>
    <w:rsid w:val="00514BC3"/>
    <w:rsid w:val="00515238"/>
    <w:rsid w:val="005152FF"/>
    <w:rsid w:val="00515E4B"/>
    <w:rsid w:val="00515F99"/>
    <w:rsid w:val="005160CD"/>
    <w:rsid w:val="0051647F"/>
    <w:rsid w:val="00516692"/>
    <w:rsid w:val="0051678A"/>
    <w:rsid w:val="00516932"/>
    <w:rsid w:val="005169FE"/>
    <w:rsid w:val="00516DB3"/>
    <w:rsid w:val="00516F60"/>
    <w:rsid w:val="00516F84"/>
    <w:rsid w:val="0051747C"/>
    <w:rsid w:val="00517577"/>
    <w:rsid w:val="005179B7"/>
    <w:rsid w:val="00517A60"/>
    <w:rsid w:val="00520047"/>
    <w:rsid w:val="005202C9"/>
    <w:rsid w:val="005203AE"/>
    <w:rsid w:val="00520472"/>
    <w:rsid w:val="005208C3"/>
    <w:rsid w:val="00521319"/>
    <w:rsid w:val="005216A7"/>
    <w:rsid w:val="005218D2"/>
    <w:rsid w:val="00521A14"/>
    <w:rsid w:val="00521CDF"/>
    <w:rsid w:val="00521F05"/>
    <w:rsid w:val="005222FE"/>
    <w:rsid w:val="005226A9"/>
    <w:rsid w:val="005227E2"/>
    <w:rsid w:val="005228C8"/>
    <w:rsid w:val="00522993"/>
    <w:rsid w:val="00522B44"/>
    <w:rsid w:val="00522ED6"/>
    <w:rsid w:val="00522FB0"/>
    <w:rsid w:val="0052315B"/>
    <w:rsid w:val="005234F2"/>
    <w:rsid w:val="005235A9"/>
    <w:rsid w:val="005238A5"/>
    <w:rsid w:val="0052391D"/>
    <w:rsid w:val="0052396B"/>
    <w:rsid w:val="0052479B"/>
    <w:rsid w:val="00524C77"/>
    <w:rsid w:val="00525585"/>
    <w:rsid w:val="005255A3"/>
    <w:rsid w:val="00525DB9"/>
    <w:rsid w:val="0052616B"/>
    <w:rsid w:val="005269CC"/>
    <w:rsid w:val="005269F4"/>
    <w:rsid w:val="00526AF1"/>
    <w:rsid w:val="00526B5C"/>
    <w:rsid w:val="00527012"/>
    <w:rsid w:val="005273E6"/>
    <w:rsid w:val="005273FB"/>
    <w:rsid w:val="0052777D"/>
    <w:rsid w:val="005278AA"/>
    <w:rsid w:val="00527F22"/>
    <w:rsid w:val="00527F40"/>
    <w:rsid w:val="00527F72"/>
    <w:rsid w:val="005302C1"/>
    <w:rsid w:val="00530421"/>
    <w:rsid w:val="005309B7"/>
    <w:rsid w:val="005309C2"/>
    <w:rsid w:val="0053123A"/>
    <w:rsid w:val="005312C8"/>
    <w:rsid w:val="005317D9"/>
    <w:rsid w:val="00531990"/>
    <w:rsid w:val="00531AA5"/>
    <w:rsid w:val="00531B73"/>
    <w:rsid w:val="00531E32"/>
    <w:rsid w:val="005321F5"/>
    <w:rsid w:val="00532546"/>
    <w:rsid w:val="00532701"/>
    <w:rsid w:val="00532AD4"/>
    <w:rsid w:val="005330D6"/>
    <w:rsid w:val="00533510"/>
    <w:rsid w:val="005338CE"/>
    <w:rsid w:val="00533B22"/>
    <w:rsid w:val="00533D18"/>
    <w:rsid w:val="00533E2A"/>
    <w:rsid w:val="00533EBF"/>
    <w:rsid w:val="00534268"/>
    <w:rsid w:val="0053448C"/>
    <w:rsid w:val="00534ABB"/>
    <w:rsid w:val="00534CA9"/>
    <w:rsid w:val="00535065"/>
    <w:rsid w:val="005351A6"/>
    <w:rsid w:val="0053536D"/>
    <w:rsid w:val="00535548"/>
    <w:rsid w:val="0053576F"/>
    <w:rsid w:val="00535C71"/>
    <w:rsid w:val="005361F8"/>
    <w:rsid w:val="005367B2"/>
    <w:rsid w:val="00537320"/>
    <w:rsid w:val="00537396"/>
    <w:rsid w:val="00537559"/>
    <w:rsid w:val="005379B7"/>
    <w:rsid w:val="00537FAB"/>
    <w:rsid w:val="00540169"/>
    <w:rsid w:val="0054067B"/>
    <w:rsid w:val="00540B7D"/>
    <w:rsid w:val="00540C5D"/>
    <w:rsid w:val="00541094"/>
    <w:rsid w:val="0054118E"/>
    <w:rsid w:val="005411C3"/>
    <w:rsid w:val="005412B3"/>
    <w:rsid w:val="0054167D"/>
    <w:rsid w:val="005416E3"/>
    <w:rsid w:val="00541ADE"/>
    <w:rsid w:val="00541C70"/>
    <w:rsid w:val="00541DFD"/>
    <w:rsid w:val="00541ED7"/>
    <w:rsid w:val="00542109"/>
    <w:rsid w:val="0054211B"/>
    <w:rsid w:val="005424A4"/>
    <w:rsid w:val="005427B2"/>
    <w:rsid w:val="005428B2"/>
    <w:rsid w:val="00542DEF"/>
    <w:rsid w:val="00542E78"/>
    <w:rsid w:val="00542F69"/>
    <w:rsid w:val="005432BF"/>
    <w:rsid w:val="00543426"/>
    <w:rsid w:val="0054349E"/>
    <w:rsid w:val="005435C1"/>
    <w:rsid w:val="005436C0"/>
    <w:rsid w:val="005437CC"/>
    <w:rsid w:val="005438FD"/>
    <w:rsid w:val="00543D05"/>
    <w:rsid w:val="005445DA"/>
    <w:rsid w:val="00544C12"/>
    <w:rsid w:val="00544D7F"/>
    <w:rsid w:val="00544DC0"/>
    <w:rsid w:val="00544E44"/>
    <w:rsid w:val="00545103"/>
    <w:rsid w:val="0054517E"/>
    <w:rsid w:val="005451D1"/>
    <w:rsid w:val="005453CF"/>
    <w:rsid w:val="0054592E"/>
    <w:rsid w:val="005459BE"/>
    <w:rsid w:val="00545EC4"/>
    <w:rsid w:val="00546002"/>
    <w:rsid w:val="0054618C"/>
    <w:rsid w:val="005465EC"/>
    <w:rsid w:val="00546A40"/>
    <w:rsid w:val="00546F40"/>
    <w:rsid w:val="00546F55"/>
    <w:rsid w:val="00547039"/>
    <w:rsid w:val="00547167"/>
    <w:rsid w:val="005473E1"/>
    <w:rsid w:val="0054751E"/>
    <w:rsid w:val="00547B7D"/>
    <w:rsid w:val="00547C7D"/>
    <w:rsid w:val="00547F63"/>
    <w:rsid w:val="00547F6F"/>
    <w:rsid w:val="0055000D"/>
    <w:rsid w:val="00550042"/>
    <w:rsid w:val="005503B1"/>
    <w:rsid w:val="005505DF"/>
    <w:rsid w:val="00550DEB"/>
    <w:rsid w:val="00551194"/>
    <w:rsid w:val="00551221"/>
    <w:rsid w:val="0055168A"/>
    <w:rsid w:val="00551855"/>
    <w:rsid w:val="005518E8"/>
    <w:rsid w:val="00551CC0"/>
    <w:rsid w:val="00551FAC"/>
    <w:rsid w:val="0055239F"/>
    <w:rsid w:val="00552714"/>
    <w:rsid w:val="00552726"/>
    <w:rsid w:val="00552845"/>
    <w:rsid w:val="00552986"/>
    <w:rsid w:val="00552BAE"/>
    <w:rsid w:val="00552DE2"/>
    <w:rsid w:val="00552E7E"/>
    <w:rsid w:val="00553065"/>
    <w:rsid w:val="00553183"/>
    <w:rsid w:val="00553435"/>
    <w:rsid w:val="00553C74"/>
    <w:rsid w:val="00553CD5"/>
    <w:rsid w:val="00553FA2"/>
    <w:rsid w:val="0055465D"/>
    <w:rsid w:val="0055486C"/>
    <w:rsid w:val="00554C57"/>
    <w:rsid w:val="00554C5D"/>
    <w:rsid w:val="00554E06"/>
    <w:rsid w:val="00555126"/>
    <w:rsid w:val="00555299"/>
    <w:rsid w:val="005553ED"/>
    <w:rsid w:val="00555509"/>
    <w:rsid w:val="0055555D"/>
    <w:rsid w:val="005556E1"/>
    <w:rsid w:val="00555855"/>
    <w:rsid w:val="00556657"/>
    <w:rsid w:val="005567CB"/>
    <w:rsid w:val="005567DF"/>
    <w:rsid w:val="00556D02"/>
    <w:rsid w:val="00556DC5"/>
    <w:rsid w:val="00556E85"/>
    <w:rsid w:val="00556F18"/>
    <w:rsid w:val="00556FB7"/>
    <w:rsid w:val="005575D4"/>
    <w:rsid w:val="00557CCC"/>
    <w:rsid w:val="00560480"/>
    <w:rsid w:val="00560508"/>
    <w:rsid w:val="00560710"/>
    <w:rsid w:val="00560999"/>
    <w:rsid w:val="00560A14"/>
    <w:rsid w:val="0056122B"/>
    <w:rsid w:val="005614E2"/>
    <w:rsid w:val="005619A3"/>
    <w:rsid w:val="005619C6"/>
    <w:rsid w:val="0056242A"/>
    <w:rsid w:val="00562652"/>
    <w:rsid w:val="0056274B"/>
    <w:rsid w:val="00563237"/>
    <w:rsid w:val="005632A0"/>
    <w:rsid w:val="005633BA"/>
    <w:rsid w:val="00563537"/>
    <w:rsid w:val="005637B5"/>
    <w:rsid w:val="005637D8"/>
    <w:rsid w:val="00563FFD"/>
    <w:rsid w:val="00564773"/>
    <w:rsid w:val="0056495B"/>
    <w:rsid w:val="00564C88"/>
    <w:rsid w:val="00564D3C"/>
    <w:rsid w:val="00564F3D"/>
    <w:rsid w:val="00565967"/>
    <w:rsid w:val="00565A40"/>
    <w:rsid w:val="0056615A"/>
    <w:rsid w:val="00566501"/>
    <w:rsid w:val="00566A7F"/>
    <w:rsid w:val="00566B26"/>
    <w:rsid w:val="00566D46"/>
    <w:rsid w:val="00566FDD"/>
    <w:rsid w:val="00567014"/>
    <w:rsid w:val="0056744D"/>
    <w:rsid w:val="00567469"/>
    <w:rsid w:val="00567702"/>
    <w:rsid w:val="0056783C"/>
    <w:rsid w:val="0056788B"/>
    <w:rsid w:val="0057068B"/>
    <w:rsid w:val="005707C7"/>
    <w:rsid w:val="00570921"/>
    <w:rsid w:val="00570C78"/>
    <w:rsid w:val="00570C8D"/>
    <w:rsid w:val="00570D7C"/>
    <w:rsid w:val="005713F2"/>
    <w:rsid w:val="005716C7"/>
    <w:rsid w:val="00571960"/>
    <w:rsid w:val="00571AAF"/>
    <w:rsid w:val="00572040"/>
    <w:rsid w:val="005724E6"/>
    <w:rsid w:val="0057256F"/>
    <w:rsid w:val="0057277A"/>
    <w:rsid w:val="005727D0"/>
    <w:rsid w:val="00573232"/>
    <w:rsid w:val="00573590"/>
    <w:rsid w:val="005735DF"/>
    <w:rsid w:val="00573884"/>
    <w:rsid w:val="00573E40"/>
    <w:rsid w:val="00573ECA"/>
    <w:rsid w:val="00574244"/>
    <w:rsid w:val="0057480F"/>
    <w:rsid w:val="00574863"/>
    <w:rsid w:val="00574BFF"/>
    <w:rsid w:val="005753B4"/>
    <w:rsid w:val="005755A1"/>
    <w:rsid w:val="005755BE"/>
    <w:rsid w:val="0057568A"/>
    <w:rsid w:val="00575A96"/>
    <w:rsid w:val="00575BA4"/>
    <w:rsid w:val="00575BA8"/>
    <w:rsid w:val="00575C77"/>
    <w:rsid w:val="005760C2"/>
    <w:rsid w:val="00576243"/>
    <w:rsid w:val="0057688A"/>
    <w:rsid w:val="00576B1A"/>
    <w:rsid w:val="00576FAE"/>
    <w:rsid w:val="00577118"/>
    <w:rsid w:val="0057713C"/>
    <w:rsid w:val="0057724C"/>
    <w:rsid w:val="00577353"/>
    <w:rsid w:val="00577416"/>
    <w:rsid w:val="005775DC"/>
    <w:rsid w:val="00577625"/>
    <w:rsid w:val="00577B8A"/>
    <w:rsid w:val="00580321"/>
    <w:rsid w:val="0058038A"/>
    <w:rsid w:val="00580B1E"/>
    <w:rsid w:val="00580E86"/>
    <w:rsid w:val="00581278"/>
    <w:rsid w:val="00581591"/>
    <w:rsid w:val="00581675"/>
    <w:rsid w:val="00581779"/>
    <w:rsid w:val="00581A26"/>
    <w:rsid w:val="00581AAD"/>
    <w:rsid w:val="00581AD4"/>
    <w:rsid w:val="00581D99"/>
    <w:rsid w:val="0058201B"/>
    <w:rsid w:val="005822A1"/>
    <w:rsid w:val="005823ED"/>
    <w:rsid w:val="00583305"/>
    <w:rsid w:val="00583883"/>
    <w:rsid w:val="00583972"/>
    <w:rsid w:val="00583FEA"/>
    <w:rsid w:val="005841BD"/>
    <w:rsid w:val="005842A6"/>
    <w:rsid w:val="005842FF"/>
    <w:rsid w:val="00584559"/>
    <w:rsid w:val="005846D8"/>
    <w:rsid w:val="0058497F"/>
    <w:rsid w:val="005849DE"/>
    <w:rsid w:val="00584FD7"/>
    <w:rsid w:val="00585035"/>
    <w:rsid w:val="005855EB"/>
    <w:rsid w:val="0058592A"/>
    <w:rsid w:val="00585E6E"/>
    <w:rsid w:val="00586352"/>
    <w:rsid w:val="0058639F"/>
    <w:rsid w:val="005867F4"/>
    <w:rsid w:val="005868D2"/>
    <w:rsid w:val="0058716C"/>
    <w:rsid w:val="005871CE"/>
    <w:rsid w:val="00587727"/>
    <w:rsid w:val="005878B4"/>
    <w:rsid w:val="00587C3A"/>
    <w:rsid w:val="00587EC5"/>
    <w:rsid w:val="00587F73"/>
    <w:rsid w:val="0059009A"/>
    <w:rsid w:val="005900CC"/>
    <w:rsid w:val="00590170"/>
    <w:rsid w:val="00590217"/>
    <w:rsid w:val="0059024D"/>
    <w:rsid w:val="00590A2B"/>
    <w:rsid w:val="00590B48"/>
    <w:rsid w:val="00590B8D"/>
    <w:rsid w:val="00591191"/>
    <w:rsid w:val="0059148A"/>
    <w:rsid w:val="005915FB"/>
    <w:rsid w:val="00591682"/>
    <w:rsid w:val="00591774"/>
    <w:rsid w:val="00591820"/>
    <w:rsid w:val="00591B5B"/>
    <w:rsid w:val="00591FDD"/>
    <w:rsid w:val="00591FFF"/>
    <w:rsid w:val="0059201D"/>
    <w:rsid w:val="0059231E"/>
    <w:rsid w:val="00592783"/>
    <w:rsid w:val="0059298C"/>
    <w:rsid w:val="00592F75"/>
    <w:rsid w:val="00592FBF"/>
    <w:rsid w:val="00592FF5"/>
    <w:rsid w:val="00593112"/>
    <w:rsid w:val="00593375"/>
    <w:rsid w:val="00593713"/>
    <w:rsid w:val="00593756"/>
    <w:rsid w:val="00593D83"/>
    <w:rsid w:val="0059443F"/>
    <w:rsid w:val="00594975"/>
    <w:rsid w:val="00594BA4"/>
    <w:rsid w:val="0059506F"/>
    <w:rsid w:val="005951D1"/>
    <w:rsid w:val="0059528C"/>
    <w:rsid w:val="00595585"/>
    <w:rsid w:val="00595A24"/>
    <w:rsid w:val="00595C85"/>
    <w:rsid w:val="00595F80"/>
    <w:rsid w:val="005960CF"/>
    <w:rsid w:val="00596382"/>
    <w:rsid w:val="00596754"/>
    <w:rsid w:val="00596EEA"/>
    <w:rsid w:val="005976B7"/>
    <w:rsid w:val="00597823"/>
    <w:rsid w:val="00597942"/>
    <w:rsid w:val="00597A60"/>
    <w:rsid w:val="00597FD3"/>
    <w:rsid w:val="005A07B4"/>
    <w:rsid w:val="005A09CD"/>
    <w:rsid w:val="005A0A08"/>
    <w:rsid w:val="005A0C74"/>
    <w:rsid w:val="005A0CEA"/>
    <w:rsid w:val="005A0F50"/>
    <w:rsid w:val="005A0F94"/>
    <w:rsid w:val="005A12B2"/>
    <w:rsid w:val="005A16B0"/>
    <w:rsid w:val="005A17CC"/>
    <w:rsid w:val="005A1959"/>
    <w:rsid w:val="005A1ADF"/>
    <w:rsid w:val="005A1BD3"/>
    <w:rsid w:val="005A2034"/>
    <w:rsid w:val="005A24BF"/>
    <w:rsid w:val="005A2C09"/>
    <w:rsid w:val="005A2F8C"/>
    <w:rsid w:val="005A37E9"/>
    <w:rsid w:val="005A3C96"/>
    <w:rsid w:val="005A4007"/>
    <w:rsid w:val="005A40E1"/>
    <w:rsid w:val="005A478C"/>
    <w:rsid w:val="005A4E6C"/>
    <w:rsid w:val="005A541A"/>
    <w:rsid w:val="005A5521"/>
    <w:rsid w:val="005A5A49"/>
    <w:rsid w:val="005A5A8C"/>
    <w:rsid w:val="005A6241"/>
    <w:rsid w:val="005A6709"/>
    <w:rsid w:val="005A6872"/>
    <w:rsid w:val="005A6BA0"/>
    <w:rsid w:val="005A6BC9"/>
    <w:rsid w:val="005A6ECA"/>
    <w:rsid w:val="005A6ECB"/>
    <w:rsid w:val="005A7261"/>
    <w:rsid w:val="005A72D5"/>
    <w:rsid w:val="005A739E"/>
    <w:rsid w:val="005A7735"/>
    <w:rsid w:val="005A77D9"/>
    <w:rsid w:val="005A7809"/>
    <w:rsid w:val="005A788F"/>
    <w:rsid w:val="005A7CCC"/>
    <w:rsid w:val="005A7CD1"/>
    <w:rsid w:val="005A7D9E"/>
    <w:rsid w:val="005B0164"/>
    <w:rsid w:val="005B01C2"/>
    <w:rsid w:val="005B0991"/>
    <w:rsid w:val="005B09E1"/>
    <w:rsid w:val="005B0A1B"/>
    <w:rsid w:val="005B0AA8"/>
    <w:rsid w:val="005B0AD4"/>
    <w:rsid w:val="005B0DE2"/>
    <w:rsid w:val="005B0FE4"/>
    <w:rsid w:val="005B110A"/>
    <w:rsid w:val="005B1B6D"/>
    <w:rsid w:val="005B1B8A"/>
    <w:rsid w:val="005B1CDC"/>
    <w:rsid w:val="005B2076"/>
    <w:rsid w:val="005B20DC"/>
    <w:rsid w:val="005B2647"/>
    <w:rsid w:val="005B26CD"/>
    <w:rsid w:val="005B2979"/>
    <w:rsid w:val="005B2BCB"/>
    <w:rsid w:val="005B2E48"/>
    <w:rsid w:val="005B2FEB"/>
    <w:rsid w:val="005B2FF9"/>
    <w:rsid w:val="005B30C3"/>
    <w:rsid w:val="005B3252"/>
    <w:rsid w:val="005B33B4"/>
    <w:rsid w:val="005B344B"/>
    <w:rsid w:val="005B35B3"/>
    <w:rsid w:val="005B3806"/>
    <w:rsid w:val="005B3890"/>
    <w:rsid w:val="005B3CA9"/>
    <w:rsid w:val="005B4641"/>
    <w:rsid w:val="005B4E3B"/>
    <w:rsid w:val="005B4FF5"/>
    <w:rsid w:val="005B4FFA"/>
    <w:rsid w:val="005B52F9"/>
    <w:rsid w:val="005B531E"/>
    <w:rsid w:val="005B54EE"/>
    <w:rsid w:val="005B561C"/>
    <w:rsid w:val="005B5642"/>
    <w:rsid w:val="005B5897"/>
    <w:rsid w:val="005B5AE3"/>
    <w:rsid w:val="005B5BF1"/>
    <w:rsid w:val="005B5C4B"/>
    <w:rsid w:val="005B5F28"/>
    <w:rsid w:val="005B6182"/>
    <w:rsid w:val="005B622A"/>
    <w:rsid w:val="005B6331"/>
    <w:rsid w:val="005B63B2"/>
    <w:rsid w:val="005B64C4"/>
    <w:rsid w:val="005B6812"/>
    <w:rsid w:val="005B683A"/>
    <w:rsid w:val="005B6879"/>
    <w:rsid w:val="005B6B2E"/>
    <w:rsid w:val="005B6ECA"/>
    <w:rsid w:val="005B6F80"/>
    <w:rsid w:val="005B70C3"/>
    <w:rsid w:val="005B72FE"/>
    <w:rsid w:val="005B7394"/>
    <w:rsid w:val="005B7436"/>
    <w:rsid w:val="005B7555"/>
    <w:rsid w:val="005B7843"/>
    <w:rsid w:val="005B78EB"/>
    <w:rsid w:val="005B792D"/>
    <w:rsid w:val="005B7E70"/>
    <w:rsid w:val="005C0147"/>
    <w:rsid w:val="005C055E"/>
    <w:rsid w:val="005C0991"/>
    <w:rsid w:val="005C10CC"/>
    <w:rsid w:val="005C10E2"/>
    <w:rsid w:val="005C10EA"/>
    <w:rsid w:val="005C141B"/>
    <w:rsid w:val="005C2809"/>
    <w:rsid w:val="005C2B9B"/>
    <w:rsid w:val="005C2DAC"/>
    <w:rsid w:val="005C2E96"/>
    <w:rsid w:val="005C307F"/>
    <w:rsid w:val="005C3373"/>
    <w:rsid w:val="005C366A"/>
    <w:rsid w:val="005C37DE"/>
    <w:rsid w:val="005C3C1E"/>
    <w:rsid w:val="005C3ED1"/>
    <w:rsid w:val="005C43C4"/>
    <w:rsid w:val="005C48DB"/>
    <w:rsid w:val="005C4AC0"/>
    <w:rsid w:val="005C4BE0"/>
    <w:rsid w:val="005C4CCF"/>
    <w:rsid w:val="005C4E32"/>
    <w:rsid w:val="005C4E54"/>
    <w:rsid w:val="005C4FCF"/>
    <w:rsid w:val="005C532E"/>
    <w:rsid w:val="005C549B"/>
    <w:rsid w:val="005C5F16"/>
    <w:rsid w:val="005C5FBA"/>
    <w:rsid w:val="005C6058"/>
    <w:rsid w:val="005C65DC"/>
    <w:rsid w:val="005C67BE"/>
    <w:rsid w:val="005C69F7"/>
    <w:rsid w:val="005C6B32"/>
    <w:rsid w:val="005C6B7F"/>
    <w:rsid w:val="005C7020"/>
    <w:rsid w:val="005C715A"/>
    <w:rsid w:val="005C722D"/>
    <w:rsid w:val="005C726D"/>
    <w:rsid w:val="005C72A9"/>
    <w:rsid w:val="005C7336"/>
    <w:rsid w:val="005C73B6"/>
    <w:rsid w:val="005C7A08"/>
    <w:rsid w:val="005C7D55"/>
    <w:rsid w:val="005C7D74"/>
    <w:rsid w:val="005D0276"/>
    <w:rsid w:val="005D02DD"/>
    <w:rsid w:val="005D0489"/>
    <w:rsid w:val="005D08B7"/>
    <w:rsid w:val="005D0A08"/>
    <w:rsid w:val="005D0D3A"/>
    <w:rsid w:val="005D10C6"/>
    <w:rsid w:val="005D11DA"/>
    <w:rsid w:val="005D1508"/>
    <w:rsid w:val="005D16A5"/>
    <w:rsid w:val="005D196D"/>
    <w:rsid w:val="005D24B6"/>
    <w:rsid w:val="005D26FC"/>
    <w:rsid w:val="005D2D1B"/>
    <w:rsid w:val="005D2D5F"/>
    <w:rsid w:val="005D2FB8"/>
    <w:rsid w:val="005D306C"/>
    <w:rsid w:val="005D32A9"/>
    <w:rsid w:val="005D36DF"/>
    <w:rsid w:val="005D385B"/>
    <w:rsid w:val="005D3F0C"/>
    <w:rsid w:val="005D447C"/>
    <w:rsid w:val="005D4481"/>
    <w:rsid w:val="005D4972"/>
    <w:rsid w:val="005D4A14"/>
    <w:rsid w:val="005D4C77"/>
    <w:rsid w:val="005D4EFA"/>
    <w:rsid w:val="005D50AE"/>
    <w:rsid w:val="005D50C3"/>
    <w:rsid w:val="005D5609"/>
    <w:rsid w:val="005D560E"/>
    <w:rsid w:val="005D564A"/>
    <w:rsid w:val="005D57A3"/>
    <w:rsid w:val="005D58AA"/>
    <w:rsid w:val="005D5C6B"/>
    <w:rsid w:val="005D6104"/>
    <w:rsid w:val="005D63EE"/>
    <w:rsid w:val="005D6419"/>
    <w:rsid w:val="005D6F62"/>
    <w:rsid w:val="005D7303"/>
    <w:rsid w:val="005D7B52"/>
    <w:rsid w:val="005D7E70"/>
    <w:rsid w:val="005E099F"/>
    <w:rsid w:val="005E0A7E"/>
    <w:rsid w:val="005E0A8D"/>
    <w:rsid w:val="005E0E6A"/>
    <w:rsid w:val="005E0F55"/>
    <w:rsid w:val="005E1192"/>
    <w:rsid w:val="005E137D"/>
    <w:rsid w:val="005E1502"/>
    <w:rsid w:val="005E16F9"/>
    <w:rsid w:val="005E1781"/>
    <w:rsid w:val="005E18CC"/>
    <w:rsid w:val="005E1A9A"/>
    <w:rsid w:val="005E1B96"/>
    <w:rsid w:val="005E1D28"/>
    <w:rsid w:val="005E2476"/>
    <w:rsid w:val="005E293B"/>
    <w:rsid w:val="005E298C"/>
    <w:rsid w:val="005E2B3F"/>
    <w:rsid w:val="005E2C4F"/>
    <w:rsid w:val="005E2C5B"/>
    <w:rsid w:val="005E2CB1"/>
    <w:rsid w:val="005E2D2D"/>
    <w:rsid w:val="005E2D55"/>
    <w:rsid w:val="005E2E18"/>
    <w:rsid w:val="005E31E6"/>
    <w:rsid w:val="005E357C"/>
    <w:rsid w:val="005E3645"/>
    <w:rsid w:val="005E3EA6"/>
    <w:rsid w:val="005E443F"/>
    <w:rsid w:val="005E44D9"/>
    <w:rsid w:val="005E4D98"/>
    <w:rsid w:val="005E503D"/>
    <w:rsid w:val="005E559C"/>
    <w:rsid w:val="005E5682"/>
    <w:rsid w:val="005E56E7"/>
    <w:rsid w:val="005E571A"/>
    <w:rsid w:val="005E574C"/>
    <w:rsid w:val="005E5939"/>
    <w:rsid w:val="005E5A55"/>
    <w:rsid w:val="005E5AB6"/>
    <w:rsid w:val="005E5AFD"/>
    <w:rsid w:val="005E5CC7"/>
    <w:rsid w:val="005E5E84"/>
    <w:rsid w:val="005E612F"/>
    <w:rsid w:val="005E635C"/>
    <w:rsid w:val="005E6375"/>
    <w:rsid w:val="005E6454"/>
    <w:rsid w:val="005E6749"/>
    <w:rsid w:val="005E67D8"/>
    <w:rsid w:val="005E6BDD"/>
    <w:rsid w:val="005E6D3E"/>
    <w:rsid w:val="005E71E2"/>
    <w:rsid w:val="005E75BA"/>
    <w:rsid w:val="005E7734"/>
    <w:rsid w:val="005E78BB"/>
    <w:rsid w:val="005E7D55"/>
    <w:rsid w:val="005F008C"/>
    <w:rsid w:val="005F0476"/>
    <w:rsid w:val="005F048B"/>
    <w:rsid w:val="005F0668"/>
    <w:rsid w:val="005F07A3"/>
    <w:rsid w:val="005F0D03"/>
    <w:rsid w:val="005F0E45"/>
    <w:rsid w:val="005F0E8C"/>
    <w:rsid w:val="005F0F87"/>
    <w:rsid w:val="005F1506"/>
    <w:rsid w:val="005F15A2"/>
    <w:rsid w:val="005F1B87"/>
    <w:rsid w:val="005F1DA4"/>
    <w:rsid w:val="005F1F37"/>
    <w:rsid w:val="005F2262"/>
    <w:rsid w:val="005F24BC"/>
    <w:rsid w:val="005F2583"/>
    <w:rsid w:val="005F25C1"/>
    <w:rsid w:val="005F2828"/>
    <w:rsid w:val="005F2829"/>
    <w:rsid w:val="005F2B28"/>
    <w:rsid w:val="005F2C94"/>
    <w:rsid w:val="005F314E"/>
    <w:rsid w:val="005F32CD"/>
    <w:rsid w:val="005F35A2"/>
    <w:rsid w:val="005F35B7"/>
    <w:rsid w:val="005F38FC"/>
    <w:rsid w:val="005F3944"/>
    <w:rsid w:val="005F4016"/>
    <w:rsid w:val="005F412F"/>
    <w:rsid w:val="005F4784"/>
    <w:rsid w:val="005F4DD5"/>
    <w:rsid w:val="005F4F37"/>
    <w:rsid w:val="005F51BF"/>
    <w:rsid w:val="005F52A3"/>
    <w:rsid w:val="005F604B"/>
    <w:rsid w:val="005F6219"/>
    <w:rsid w:val="005F6417"/>
    <w:rsid w:val="005F67E8"/>
    <w:rsid w:val="005F6CCD"/>
    <w:rsid w:val="005F6E57"/>
    <w:rsid w:val="005F731A"/>
    <w:rsid w:val="005F743D"/>
    <w:rsid w:val="005F76A1"/>
    <w:rsid w:val="005F779B"/>
    <w:rsid w:val="005F7D86"/>
    <w:rsid w:val="00600596"/>
    <w:rsid w:val="006006BC"/>
    <w:rsid w:val="00600A82"/>
    <w:rsid w:val="00600AE3"/>
    <w:rsid w:val="00600CD4"/>
    <w:rsid w:val="00600EDD"/>
    <w:rsid w:val="0060114C"/>
    <w:rsid w:val="006012D2"/>
    <w:rsid w:val="006017F8"/>
    <w:rsid w:val="00601A55"/>
    <w:rsid w:val="00601AF0"/>
    <w:rsid w:val="00602078"/>
    <w:rsid w:val="006020D2"/>
    <w:rsid w:val="006025C8"/>
    <w:rsid w:val="006032BB"/>
    <w:rsid w:val="006033B3"/>
    <w:rsid w:val="00603DAB"/>
    <w:rsid w:val="00604097"/>
    <w:rsid w:val="0060430B"/>
    <w:rsid w:val="006048B7"/>
    <w:rsid w:val="00604B83"/>
    <w:rsid w:val="00604E22"/>
    <w:rsid w:val="0060595E"/>
    <w:rsid w:val="0060597B"/>
    <w:rsid w:val="00605E2D"/>
    <w:rsid w:val="006063CC"/>
    <w:rsid w:val="006063E4"/>
    <w:rsid w:val="00607257"/>
    <w:rsid w:val="006074BA"/>
    <w:rsid w:val="006078A6"/>
    <w:rsid w:val="00607E2D"/>
    <w:rsid w:val="00607F75"/>
    <w:rsid w:val="00610320"/>
    <w:rsid w:val="00610344"/>
    <w:rsid w:val="006105D6"/>
    <w:rsid w:val="00610953"/>
    <w:rsid w:val="00610BFA"/>
    <w:rsid w:val="00611035"/>
    <w:rsid w:val="006110BE"/>
    <w:rsid w:val="006111E4"/>
    <w:rsid w:val="006114D0"/>
    <w:rsid w:val="00611604"/>
    <w:rsid w:val="00611814"/>
    <w:rsid w:val="006118D8"/>
    <w:rsid w:val="006119C0"/>
    <w:rsid w:val="00611AE7"/>
    <w:rsid w:val="00612088"/>
    <w:rsid w:val="0061223F"/>
    <w:rsid w:val="006123DC"/>
    <w:rsid w:val="006127AF"/>
    <w:rsid w:val="00613488"/>
    <w:rsid w:val="00613A2A"/>
    <w:rsid w:val="00613D95"/>
    <w:rsid w:val="00613EDD"/>
    <w:rsid w:val="00613FE6"/>
    <w:rsid w:val="00614664"/>
    <w:rsid w:val="00614850"/>
    <w:rsid w:val="00614A94"/>
    <w:rsid w:val="00614E38"/>
    <w:rsid w:val="006150DE"/>
    <w:rsid w:val="006151F5"/>
    <w:rsid w:val="00615BFA"/>
    <w:rsid w:val="006160BA"/>
    <w:rsid w:val="006161C9"/>
    <w:rsid w:val="006162C1"/>
    <w:rsid w:val="00616382"/>
    <w:rsid w:val="0061655E"/>
    <w:rsid w:val="0061665D"/>
    <w:rsid w:val="00616705"/>
    <w:rsid w:val="00616B40"/>
    <w:rsid w:val="00616B8A"/>
    <w:rsid w:val="00616E0A"/>
    <w:rsid w:val="006170E1"/>
    <w:rsid w:val="006177B1"/>
    <w:rsid w:val="00617B27"/>
    <w:rsid w:val="00617CD2"/>
    <w:rsid w:val="00617D60"/>
    <w:rsid w:val="006203E7"/>
    <w:rsid w:val="0062095A"/>
    <w:rsid w:val="00620C20"/>
    <w:rsid w:val="00621066"/>
    <w:rsid w:val="00621153"/>
    <w:rsid w:val="00621296"/>
    <w:rsid w:val="006214C7"/>
    <w:rsid w:val="00621518"/>
    <w:rsid w:val="00621997"/>
    <w:rsid w:val="00621F45"/>
    <w:rsid w:val="00622089"/>
    <w:rsid w:val="00622096"/>
    <w:rsid w:val="0062229E"/>
    <w:rsid w:val="0062230F"/>
    <w:rsid w:val="00622523"/>
    <w:rsid w:val="006229F8"/>
    <w:rsid w:val="00622CD3"/>
    <w:rsid w:val="00622D74"/>
    <w:rsid w:val="00622DD9"/>
    <w:rsid w:val="006233B4"/>
    <w:rsid w:val="006235EA"/>
    <w:rsid w:val="0062366C"/>
    <w:rsid w:val="006237FB"/>
    <w:rsid w:val="00623A03"/>
    <w:rsid w:val="00623F1D"/>
    <w:rsid w:val="00624318"/>
    <w:rsid w:val="00624AC8"/>
    <w:rsid w:val="00624BA6"/>
    <w:rsid w:val="00624BDA"/>
    <w:rsid w:val="006252F8"/>
    <w:rsid w:val="00625550"/>
    <w:rsid w:val="0062589F"/>
    <w:rsid w:val="00625A6B"/>
    <w:rsid w:val="00626283"/>
    <w:rsid w:val="00626559"/>
    <w:rsid w:val="00626827"/>
    <w:rsid w:val="006268DC"/>
    <w:rsid w:val="00626D4E"/>
    <w:rsid w:val="006272B8"/>
    <w:rsid w:val="006274B2"/>
    <w:rsid w:val="006274C3"/>
    <w:rsid w:val="006275A5"/>
    <w:rsid w:val="00627BD4"/>
    <w:rsid w:val="0063075B"/>
    <w:rsid w:val="00630A76"/>
    <w:rsid w:val="00630DF0"/>
    <w:rsid w:val="00630F49"/>
    <w:rsid w:val="006313F0"/>
    <w:rsid w:val="0063187D"/>
    <w:rsid w:val="00631B3D"/>
    <w:rsid w:val="00631B5F"/>
    <w:rsid w:val="006320C4"/>
    <w:rsid w:val="0063228A"/>
    <w:rsid w:val="006322FE"/>
    <w:rsid w:val="00632504"/>
    <w:rsid w:val="00632D59"/>
    <w:rsid w:val="00632E7B"/>
    <w:rsid w:val="006340DB"/>
    <w:rsid w:val="0063429D"/>
    <w:rsid w:val="00634A27"/>
    <w:rsid w:val="00635115"/>
    <w:rsid w:val="0063575A"/>
    <w:rsid w:val="00635AC9"/>
    <w:rsid w:val="00635E31"/>
    <w:rsid w:val="00635F32"/>
    <w:rsid w:val="006369E2"/>
    <w:rsid w:val="00636A05"/>
    <w:rsid w:val="00636D70"/>
    <w:rsid w:val="00636F35"/>
    <w:rsid w:val="0063731E"/>
    <w:rsid w:val="006376CB"/>
    <w:rsid w:val="0063773D"/>
    <w:rsid w:val="00637912"/>
    <w:rsid w:val="0063797C"/>
    <w:rsid w:val="00637B10"/>
    <w:rsid w:val="006401A6"/>
    <w:rsid w:val="006404BF"/>
    <w:rsid w:val="00640A8C"/>
    <w:rsid w:val="00641092"/>
    <w:rsid w:val="006412F4"/>
    <w:rsid w:val="006415DB"/>
    <w:rsid w:val="00641862"/>
    <w:rsid w:val="00641942"/>
    <w:rsid w:val="006421A8"/>
    <w:rsid w:val="00642534"/>
    <w:rsid w:val="00642574"/>
    <w:rsid w:val="0064260C"/>
    <w:rsid w:val="00642AAD"/>
    <w:rsid w:val="00642B8E"/>
    <w:rsid w:val="0064368D"/>
    <w:rsid w:val="00643704"/>
    <w:rsid w:val="00643833"/>
    <w:rsid w:val="00643906"/>
    <w:rsid w:val="00643937"/>
    <w:rsid w:val="00643CA1"/>
    <w:rsid w:val="00643DF3"/>
    <w:rsid w:val="00644278"/>
    <w:rsid w:val="00644730"/>
    <w:rsid w:val="006448CA"/>
    <w:rsid w:val="00644E1B"/>
    <w:rsid w:val="0064506A"/>
    <w:rsid w:val="0064599B"/>
    <w:rsid w:val="00645D09"/>
    <w:rsid w:val="00645F93"/>
    <w:rsid w:val="006461CF"/>
    <w:rsid w:val="006464C0"/>
    <w:rsid w:val="006465E0"/>
    <w:rsid w:val="00646699"/>
    <w:rsid w:val="00646741"/>
    <w:rsid w:val="00646E69"/>
    <w:rsid w:val="00647011"/>
    <w:rsid w:val="00647D76"/>
    <w:rsid w:val="00647FFA"/>
    <w:rsid w:val="00650409"/>
    <w:rsid w:val="0065064A"/>
    <w:rsid w:val="00650C6A"/>
    <w:rsid w:val="00650E67"/>
    <w:rsid w:val="00650E6C"/>
    <w:rsid w:val="00651C5B"/>
    <w:rsid w:val="00651DAC"/>
    <w:rsid w:val="00651E95"/>
    <w:rsid w:val="00651F1C"/>
    <w:rsid w:val="00651F48"/>
    <w:rsid w:val="0065245C"/>
    <w:rsid w:val="00652B65"/>
    <w:rsid w:val="006530FC"/>
    <w:rsid w:val="00653255"/>
    <w:rsid w:val="00653676"/>
    <w:rsid w:val="00653E21"/>
    <w:rsid w:val="00653EF0"/>
    <w:rsid w:val="00654797"/>
    <w:rsid w:val="006548E9"/>
    <w:rsid w:val="00654A00"/>
    <w:rsid w:val="00654CB0"/>
    <w:rsid w:val="0065500C"/>
    <w:rsid w:val="00655969"/>
    <w:rsid w:val="00655E0F"/>
    <w:rsid w:val="006562BC"/>
    <w:rsid w:val="006564AB"/>
    <w:rsid w:val="00656E07"/>
    <w:rsid w:val="0065730B"/>
    <w:rsid w:val="006573E8"/>
    <w:rsid w:val="0065752F"/>
    <w:rsid w:val="00657613"/>
    <w:rsid w:val="006579FE"/>
    <w:rsid w:val="00657A3B"/>
    <w:rsid w:val="00657C25"/>
    <w:rsid w:val="0066029F"/>
    <w:rsid w:val="006606DA"/>
    <w:rsid w:val="0066073C"/>
    <w:rsid w:val="00660790"/>
    <w:rsid w:val="00660B76"/>
    <w:rsid w:val="0066134B"/>
    <w:rsid w:val="00661362"/>
    <w:rsid w:val="006619A5"/>
    <w:rsid w:val="00661B49"/>
    <w:rsid w:val="00661CE3"/>
    <w:rsid w:val="00661E49"/>
    <w:rsid w:val="0066225F"/>
    <w:rsid w:val="00662300"/>
    <w:rsid w:val="00662598"/>
    <w:rsid w:val="0066259F"/>
    <w:rsid w:val="00662AC5"/>
    <w:rsid w:val="00662B95"/>
    <w:rsid w:val="00662E9B"/>
    <w:rsid w:val="00663B4A"/>
    <w:rsid w:val="00663DE8"/>
    <w:rsid w:val="006642E8"/>
    <w:rsid w:val="00664315"/>
    <w:rsid w:val="0066433B"/>
    <w:rsid w:val="0066468A"/>
    <w:rsid w:val="00664906"/>
    <w:rsid w:val="00664918"/>
    <w:rsid w:val="00664BA5"/>
    <w:rsid w:val="00664E1C"/>
    <w:rsid w:val="00664FD7"/>
    <w:rsid w:val="00665659"/>
    <w:rsid w:val="00665779"/>
    <w:rsid w:val="00665942"/>
    <w:rsid w:val="00665D71"/>
    <w:rsid w:val="00666902"/>
    <w:rsid w:val="00666972"/>
    <w:rsid w:val="00666E17"/>
    <w:rsid w:val="00666F34"/>
    <w:rsid w:val="006675BD"/>
    <w:rsid w:val="00670062"/>
    <w:rsid w:val="00670153"/>
    <w:rsid w:val="00670268"/>
    <w:rsid w:val="006707BC"/>
    <w:rsid w:val="00670B1D"/>
    <w:rsid w:val="0067168B"/>
    <w:rsid w:val="0067172C"/>
    <w:rsid w:val="00671B2B"/>
    <w:rsid w:val="00671B44"/>
    <w:rsid w:val="00671E54"/>
    <w:rsid w:val="00671F2B"/>
    <w:rsid w:val="00671FB2"/>
    <w:rsid w:val="0067240D"/>
    <w:rsid w:val="00672582"/>
    <w:rsid w:val="00672731"/>
    <w:rsid w:val="006727F1"/>
    <w:rsid w:val="006728B3"/>
    <w:rsid w:val="00672A42"/>
    <w:rsid w:val="00673173"/>
    <w:rsid w:val="00673DA5"/>
    <w:rsid w:val="00673E2F"/>
    <w:rsid w:val="00673E42"/>
    <w:rsid w:val="0067484F"/>
    <w:rsid w:val="00674896"/>
    <w:rsid w:val="00674E2C"/>
    <w:rsid w:val="00674EF3"/>
    <w:rsid w:val="00675204"/>
    <w:rsid w:val="00675814"/>
    <w:rsid w:val="00675AD3"/>
    <w:rsid w:val="0067627D"/>
    <w:rsid w:val="00676929"/>
    <w:rsid w:val="00676B96"/>
    <w:rsid w:val="00676BC3"/>
    <w:rsid w:val="00676FF8"/>
    <w:rsid w:val="0067725E"/>
    <w:rsid w:val="00677397"/>
    <w:rsid w:val="0067767C"/>
    <w:rsid w:val="00677691"/>
    <w:rsid w:val="0067782C"/>
    <w:rsid w:val="00677C10"/>
    <w:rsid w:val="00680372"/>
    <w:rsid w:val="00680378"/>
    <w:rsid w:val="00680703"/>
    <w:rsid w:val="00681163"/>
    <w:rsid w:val="006812BB"/>
    <w:rsid w:val="00681365"/>
    <w:rsid w:val="0068141A"/>
    <w:rsid w:val="00681434"/>
    <w:rsid w:val="006814A6"/>
    <w:rsid w:val="006814EA"/>
    <w:rsid w:val="00681536"/>
    <w:rsid w:val="0068186A"/>
    <w:rsid w:val="006819C5"/>
    <w:rsid w:val="006819E3"/>
    <w:rsid w:val="00682595"/>
    <w:rsid w:val="00682D29"/>
    <w:rsid w:val="00682F1E"/>
    <w:rsid w:val="00683441"/>
    <w:rsid w:val="0068382D"/>
    <w:rsid w:val="0068388B"/>
    <w:rsid w:val="00683BA0"/>
    <w:rsid w:val="00683BF3"/>
    <w:rsid w:val="00683C97"/>
    <w:rsid w:val="006847B3"/>
    <w:rsid w:val="00684BBF"/>
    <w:rsid w:val="00684EB3"/>
    <w:rsid w:val="00684F64"/>
    <w:rsid w:val="0068503E"/>
    <w:rsid w:val="00685513"/>
    <w:rsid w:val="00685969"/>
    <w:rsid w:val="00685E2B"/>
    <w:rsid w:val="006866EB"/>
    <w:rsid w:val="0068684D"/>
    <w:rsid w:val="00686C41"/>
    <w:rsid w:val="00686D77"/>
    <w:rsid w:val="00686D8F"/>
    <w:rsid w:val="00686EE6"/>
    <w:rsid w:val="00686F4A"/>
    <w:rsid w:val="0068702E"/>
    <w:rsid w:val="00687359"/>
    <w:rsid w:val="006875D7"/>
    <w:rsid w:val="00687A44"/>
    <w:rsid w:val="00687D6B"/>
    <w:rsid w:val="00690134"/>
    <w:rsid w:val="006901CE"/>
    <w:rsid w:val="00690384"/>
    <w:rsid w:val="00690512"/>
    <w:rsid w:val="006905FA"/>
    <w:rsid w:val="00690638"/>
    <w:rsid w:val="00690DBA"/>
    <w:rsid w:val="00691171"/>
    <w:rsid w:val="0069143C"/>
    <w:rsid w:val="00691489"/>
    <w:rsid w:val="006914F7"/>
    <w:rsid w:val="00691E00"/>
    <w:rsid w:val="006923C8"/>
    <w:rsid w:val="00692470"/>
    <w:rsid w:val="0069291C"/>
    <w:rsid w:val="006929BF"/>
    <w:rsid w:val="00692A8A"/>
    <w:rsid w:val="00692B08"/>
    <w:rsid w:val="00692BA9"/>
    <w:rsid w:val="00692C44"/>
    <w:rsid w:val="00692C96"/>
    <w:rsid w:val="00692F76"/>
    <w:rsid w:val="0069357C"/>
    <w:rsid w:val="006936DD"/>
    <w:rsid w:val="006936F8"/>
    <w:rsid w:val="00693852"/>
    <w:rsid w:val="00693A69"/>
    <w:rsid w:val="00693AD9"/>
    <w:rsid w:val="00694045"/>
    <w:rsid w:val="00694375"/>
    <w:rsid w:val="0069438E"/>
    <w:rsid w:val="006943A7"/>
    <w:rsid w:val="0069471B"/>
    <w:rsid w:val="006947AB"/>
    <w:rsid w:val="00694BE0"/>
    <w:rsid w:val="00694CD5"/>
    <w:rsid w:val="00695CD8"/>
    <w:rsid w:val="00696098"/>
    <w:rsid w:val="006960FB"/>
    <w:rsid w:val="0069633B"/>
    <w:rsid w:val="0069638B"/>
    <w:rsid w:val="006963A9"/>
    <w:rsid w:val="00696807"/>
    <w:rsid w:val="006969C5"/>
    <w:rsid w:val="00696CE1"/>
    <w:rsid w:val="00696F0F"/>
    <w:rsid w:val="00697133"/>
    <w:rsid w:val="0069779F"/>
    <w:rsid w:val="006978E2"/>
    <w:rsid w:val="00697FB8"/>
    <w:rsid w:val="006A002C"/>
    <w:rsid w:val="006A016A"/>
    <w:rsid w:val="006A0180"/>
    <w:rsid w:val="006A0618"/>
    <w:rsid w:val="006A0D5C"/>
    <w:rsid w:val="006A0D9D"/>
    <w:rsid w:val="006A14B0"/>
    <w:rsid w:val="006A1C5C"/>
    <w:rsid w:val="006A1DC4"/>
    <w:rsid w:val="006A1E04"/>
    <w:rsid w:val="006A1FE3"/>
    <w:rsid w:val="006A25EA"/>
    <w:rsid w:val="006A2D27"/>
    <w:rsid w:val="006A316F"/>
    <w:rsid w:val="006A3AE3"/>
    <w:rsid w:val="006A3B83"/>
    <w:rsid w:val="006A3DBF"/>
    <w:rsid w:val="006A4090"/>
    <w:rsid w:val="006A42B9"/>
    <w:rsid w:val="006A44FC"/>
    <w:rsid w:val="006A47E6"/>
    <w:rsid w:val="006A4A18"/>
    <w:rsid w:val="006A4FEC"/>
    <w:rsid w:val="006A5389"/>
    <w:rsid w:val="006A559A"/>
    <w:rsid w:val="006A5B88"/>
    <w:rsid w:val="006A65B9"/>
    <w:rsid w:val="006A661C"/>
    <w:rsid w:val="006A6675"/>
    <w:rsid w:val="006A67D5"/>
    <w:rsid w:val="006A680E"/>
    <w:rsid w:val="006A6EB4"/>
    <w:rsid w:val="006A705D"/>
    <w:rsid w:val="006A7EEB"/>
    <w:rsid w:val="006B06A3"/>
    <w:rsid w:val="006B0DD0"/>
    <w:rsid w:val="006B1080"/>
    <w:rsid w:val="006B18F4"/>
    <w:rsid w:val="006B1BB0"/>
    <w:rsid w:val="006B2229"/>
    <w:rsid w:val="006B23F1"/>
    <w:rsid w:val="006B2AF0"/>
    <w:rsid w:val="006B2CFF"/>
    <w:rsid w:val="006B2D10"/>
    <w:rsid w:val="006B2DAF"/>
    <w:rsid w:val="006B2E1E"/>
    <w:rsid w:val="006B3312"/>
    <w:rsid w:val="006B3387"/>
    <w:rsid w:val="006B354A"/>
    <w:rsid w:val="006B3777"/>
    <w:rsid w:val="006B38E6"/>
    <w:rsid w:val="006B3BDF"/>
    <w:rsid w:val="006B4186"/>
    <w:rsid w:val="006B427B"/>
    <w:rsid w:val="006B484C"/>
    <w:rsid w:val="006B4940"/>
    <w:rsid w:val="006B4B2B"/>
    <w:rsid w:val="006B5AE3"/>
    <w:rsid w:val="006B5D42"/>
    <w:rsid w:val="006B60BE"/>
    <w:rsid w:val="006B62CC"/>
    <w:rsid w:val="006B6CA1"/>
    <w:rsid w:val="006B6F82"/>
    <w:rsid w:val="006B7254"/>
    <w:rsid w:val="006B741A"/>
    <w:rsid w:val="006B75BA"/>
    <w:rsid w:val="006B7F8B"/>
    <w:rsid w:val="006C024A"/>
    <w:rsid w:val="006C1191"/>
    <w:rsid w:val="006C18E4"/>
    <w:rsid w:val="006C1E7A"/>
    <w:rsid w:val="006C21B3"/>
    <w:rsid w:val="006C253B"/>
    <w:rsid w:val="006C29A2"/>
    <w:rsid w:val="006C34AE"/>
    <w:rsid w:val="006C3514"/>
    <w:rsid w:val="006C35A9"/>
    <w:rsid w:val="006C3886"/>
    <w:rsid w:val="006C38A4"/>
    <w:rsid w:val="006C397E"/>
    <w:rsid w:val="006C3E42"/>
    <w:rsid w:val="006C3E61"/>
    <w:rsid w:val="006C4294"/>
    <w:rsid w:val="006C4CEA"/>
    <w:rsid w:val="006C51F3"/>
    <w:rsid w:val="006C5BC0"/>
    <w:rsid w:val="006C5E8B"/>
    <w:rsid w:val="006C63BE"/>
    <w:rsid w:val="006C6544"/>
    <w:rsid w:val="006C662B"/>
    <w:rsid w:val="006C662C"/>
    <w:rsid w:val="006C68FB"/>
    <w:rsid w:val="006C722E"/>
    <w:rsid w:val="006C7585"/>
    <w:rsid w:val="006C7D7A"/>
    <w:rsid w:val="006C7D85"/>
    <w:rsid w:val="006D0127"/>
    <w:rsid w:val="006D041C"/>
    <w:rsid w:val="006D0565"/>
    <w:rsid w:val="006D0CC8"/>
    <w:rsid w:val="006D11BD"/>
    <w:rsid w:val="006D17BB"/>
    <w:rsid w:val="006D198B"/>
    <w:rsid w:val="006D1A8F"/>
    <w:rsid w:val="006D1AA8"/>
    <w:rsid w:val="006D1D7B"/>
    <w:rsid w:val="006D20AF"/>
    <w:rsid w:val="006D26E3"/>
    <w:rsid w:val="006D2AA1"/>
    <w:rsid w:val="006D2D32"/>
    <w:rsid w:val="006D2FF7"/>
    <w:rsid w:val="006D39FA"/>
    <w:rsid w:val="006D3AC9"/>
    <w:rsid w:val="006D3D66"/>
    <w:rsid w:val="006D449F"/>
    <w:rsid w:val="006D45E7"/>
    <w:rsid w:val="006D46E5"/>
    <w:rsid w:val="006D5528"/>
    <w:rsid w:val="006D562E"/>
    <w:rsid w:val="006D58FC"/>
    <w:rsid w:val="006D5D9B"/>
    <w:rsid w:val="006D61C6"/>
    <w:rsid w:val="006D6263"/>
    <w:rsid w:val="006D6280"/>
    <w:rsid w:val="006D6451"/>
    <w:rsid w:val="006D64C1"/>
    <w:rsid w:val="006D6843"/>
    <w:rsid w:val="006D6C7F"/>
    <w:rsid w:val="006D7097"/>
    <w:rsid w:val="006D70DB"/>
    <w:rsid w:val="006D721D"/>
    <w:rsid w:val="006D7290"/>
    <w:rsid w:val="006D7814"/>
    <w:rsid w:val="006D7875"/>
    <w:rsid w:val="006D7A9F"/>
    <w:rsid w:val="006D7B27"/>
    <w:rsid w:val="006D7C6A"/>
    <w:rsid w:val="006D7E7F"/>
    <w:rsid w:val="006E006E"/>
    <w:rsid w:val="006E03C9"/>
    <w:rsid w:val="006E0713"/>
    <w:rsid w:val="006E0887"/>
    <w:rsid w:val="006E088C"/>
    <w:rsid w:val="006E0A69"/>
    <w:rsid w:val="006E0ABB"/>
    <w:rsid w:val="006E0CBB"/>
    <w:rsid w:val="006E0CD5"/>
    <w:rsid w:val="006E0D3D"/>
    <w:rsid w:val="006E0DD5"/>
    <w:rsid w:val="006E0E7A"/>
    <w:rsid w:val="006E11B4"/>
    <w:rsid w:val="006E12E7"/>
    <w:rsid w:val="006E1479"/>
    <w:rsid w:val="006E16AC"/>
    <w:rsid w:val="006E1779"/>
    <w:rsid w:val="006E19FC"/>
    <w:rsid w:val="006E2012"/>
    <w:rsid w:val="006E2CC5"/>
    <w:rsid w:val="006E2DB2"/>
    <w:rsid w:val="006E2F6C"/>
    <w:rsid w:val="006E3140"/>
    <w:rsid w:val="006E3256"/>
    <w:rsid w:val="006E38EC"/>
    <w:rsid w:val="006E3951"/>
    <w:rsid w:val="006E3AE2"/>
    <w:rsid w:val="006E3D83"/>
    <w:rsid w:val="006E4424"/>
    <w:rsid w:val="006E495E"/>
    <w:rsid w:val="006E4B6E"/>
    <w:rsid w:val="006E4C38"/>
    <w:rsid w:val="006E4CE6"/>
    <w:rsid w:val="006E4F62"/>
    <w:rsid w:val="006E574F"/>
    <w:rsid w:val="006E58A1"/>
    <w:rsid w:val="006E5AB2"/>
    <w:rsid w:val="006E5C5C"/>
    <w:rsid w:val="006E5E70"/>
    <w:rsid w:val="006E6069"/>
    <w:rsid w:val="006E62E1"/>
    <w:rsid w:val="006E6314"/>
    <w:rsid w:val="006E6451"/>
    <w:rsid w:val="006E6587"/>
    <w:rsid w:val="006E6628"/>
    <w:rsid w:val="006E6A01"/>
    <w:rsid w:val="006E6CB0"/>
    <w:rsid w:val="006E7456"/>
    <w:rsid w:val="006E75A3"/>
    <w:rsid w:val="006E7731"/>
    <w:rsid w:val="006E7A3F"/>
    <w:rsid w:val="006E7A5B"/>
    <w:rsid w:val="006E7C2E"/>
    <w:rsid w:val="006E7C32"/>
    <w:rsid w:val="006E7D46"/>
    <w:rsid w:val="006E7F8F"/>
    <w:rsid w:val="006F0030"/>
    <w:rsid w:val="006F028E"/>
    <w:rsid w:val="006F0B2B"/>
    <w:rsid w:val="006F0BB9"/>
    <w:rsid w:val="006F0D11"/>
    <w:rsid w:val="006F0E77"/>
    <w:rsid w:val="006F101A"/>
    <w:rsid w:val="006F1498"/>
    <w:rsid w:val="006F1800"/>
    <w:rsid w:val="006F1BA5"/>
    <w:rsid w:val="006F211D"/>
    <w:rsid w:val="006F22EC"/>
    <w:rsid w:val="006F23B6"/>
    <w:rsid w:val="006F26A0"/>
    <w:rsid w:val="006F2832"/>
    <w:rsid w:val="006F2EF3"/>
    <w:rsid w:val="006F324B"/>
    <w:rsid w:val="006F3802"/>
    <w:rsid w:val="006F3804"/>
    <w:rsid w:val="006F3877"/>
    <w:rsid w:val="006F39F4"/>
    <w:rsid w:val="006F3FE2"/>
    <w:rsid w:val="006F4115"/>
    <w:rsid w:val="006F454E"/>
    <w:rsid w:val="006F4F56"/>
    <w:rsid w:val="006F4FA8"/>
    <w:rsid w:val="006F5487"/>
    <w:rsid w:val="006F5926"/>
    <w:rsid w:val="006F5ADB"/>
    <w:rsid w:val="006F5B96"/>
    <w:rsid w:val="006F5EB1"/>
    <w:rsid w:val="006F5FCE"/>
    <w:rsid w:val="006F6006"/>
    <w:rsid w:val="006F6204"/>
    <w:rsid w:val="006F6268"/>
    <w:rsid w:val="006F678D"/>
    <w:rsid w:val="006F6899"/>
    <w:rsid w:val="006F6DAD"/>
    <w:rsid w:val="006F6FC8"/>
    <w:rsid w:val="006F7154"/>
    <w:rsid w:val="006F7805"/>
    <w:rsid w:val="006F7EA2"/>
    <w:rsid w:val="00700058"/>
    <w:rsid w:val="0070035C"/>
    <w:rsid w:val="007018C2"/>
    <w:rsid w:val="00701E37"/>
    <w:rsid w:val="00702A24"/>
    <w:rsid w:val="007031A3"/>
    <w:rsid w:val="0070391F"/>
    <w:rsid w:val="00703D9A"/>
    <w:rsid w:val="00703F6F"/>
    <w:rsid w:val="0070403E"/>
    <w:rsid w:val="007043A7"/>
    <w:rsid w:val="007043F6"/>
    <w:rsid w:val="00704A8C"/>
    <w:rsid w:val="00704B71"/>
    <w:rsid w:val="00705952"/>
    <w:rsid w:val="00705954"/>
    <w:rsid w:val="00705DF3"/>
    <w:rsid w:val="00706E68"/>
    <w:rsid w:val="007072D8"/>
    <w:rsid w:val="007073AD"/>
    <w:rsid w:val="007073CE"/>
    <w:rsid w:val="007076C1"/>
    <w:rsid w:val="00707842"/>
    <w:rsid w:val="00707E49"/>
    <w:rsid w:val="007101B4"/>
    <w:rsid w:val="007107B1"/>
    <w:rsid w:val="00710BCC"/>
    <w:rsid w:val="00710D19"/>
    <w:rsid w:val="00710FE1"/>
    <w:rsid w:val="007110B4"/>
    <w:rsid w:val="00711348"/>
    <w:rsid w:val="00711425"/>
    <w:rsid w:val="00711837"/>
    <w:rsid w:val="007118FF"/>
    <w:rsid w:val="0071197B"/>
    <w:rsid w:val="00711AB0"/>
    <w:rsid w:val="00711D51"/>
    <w:rsid w:val="00711F48"/>
    <w:rsid w:val="00711F5D"/>
    <w:rsid w:val="00712080"/>
    <w:rsid w:val="0071209A"/>
    <w:rsid w:val="007121DA"/>
    <w:rsid w:val="00712780"/>
    <w:rsid w:val="00712796"/>
    <w:rsid w:val="007128B0"/>
    <w:rsid w:val="007129DF"/>
    <w:rsid w:val="007130A9"/>
    <w:rsid w:val="00713314"/>
    <w:rsid w:val="007135B5"/>
    <w:rsid w:val="007135DF"/>
    <w:rsid w:val="007137F9"/>
    <w:rsid w:val="007139D1"/>
    <w:rsid w:val="00713B7C"/>
    <w:rsid w:val="00713EF8"/>
    <w:rsid w:val="00713FC5"/>
    <w:rsid w:val="00713FD1"/>
    <w:rsid w:val="007141EF"/>
    <w:rsid w:val="00714707"/>
    <w:rsid w:val="007147B9"/>
    <w:rsid w:val="0071487A"/>
    <w:rsid w:val="007148E2"/>
    <w:rsid w:val="007149B6"/>
    <w:rsid w:val="00714D4B"/>
    <w:rsid w:val="007156AB"/>
    <w:rsid w:val="00715C83"/>
    <w:rsid w:val="00715C99"/>
    <w:rsid w:val="00715D71"/>
    <w:rsid w:val="007163F8"/>
    <w:rsid w:val="00716C75"/>
    <w:rsid w:val="00716CFD"/>
    <w:rsid w:val="00716FE8"/>
    <w:rsid w:val="007170A2"/>
    <w:rsid w:val="00717135"/>
    <w:rsid w:val="00717247"/>
    <w:rsid w:val="00717632"/>
    <w:rsid w:val="007176B0"/>
    <w:rsid w:val="007177C9"/>
    <w:rsid w:val="007179AE"/>
    <w:rsid w:val="00717F2C"/>
    <w:rsid w:val="00720215"/>
    <w:rsid w:val="007202D9"/>
    <w:rsid w:val="007206F3"/>
    <w:rsid w:val="007207E0"/>
    <w:rsid w:val="0072085B"/>
    <w:rsid w:val="007208EE"/>
    <w:rsid w:val="007209AC"/>
    <w:rsid w:val="0072142D"/>
    <w:rsid w:val="007214BD"/>
    <w:rsid w:val="007219B2"/>
    <w:rsid w:val="00721F91"/>
    <w:rsid w:val="00721FF8"/>
    <w:rsid w:val="007220E0"/>
    <w:rsid w:val="007222B0"/>
    <w:rsid w:val="00722519"/>
    <w:rsid w:val="0072259D"/>
    <w:rsid w:val="00722856"/>
    <w:rsid w:val="00722917"/>
    <w:rsid w:val="00722A41"/>
    <w:rsid w:val="00723173"/>
    <w:rsid w:val="007237F4"/>
    <w:rsid w:val="00723A83"/>
    <w:rsid w:val="007242F2"/>
    <w:rsid w:val="007245D4"/>
    <w:rsid w:val="00724E47"/>
    <w:rsid w:val="00725088"/>
    <w:rsid w:val="00725604"/>
    <w:rsid w:val="007258D4"/>
    <w:rsid w:val="0072609C"/>
    <w:rsid w:val="00726A14"/>
    <w:rsid w:val="00726BB5"/>
    <w:rsid w:val="00726C5E"/>
    <w:rsid w:val="0072747A"/>
    <w:rsid w:val="0072792B"/>
    <w:rsid w:val="0072793A"/>
    <w:rsid w:val="0073002C"/>
    <w:rsid w:val="007302CA"/>
    <w:rsid w:val="007303E0"/>
    <w:rsid w:val="007303FF"/>
    <w:rsid w:val="007305B0"/>
    <w:rsid w:val="007305C5"/>
    <w:rsid w:val="00730B8F"/>
    <w:rsid w:val="00730BFE"/>
    <w:rsid w:val="00730E2D"/>
    <w:rsid w:val="00731269"/>
    <w:rsid w:val="00731304"/>
    <w:rsid w:val="00731AE2"/>
    <w:rsid w:val="00731CD9"/>
    <w:rsid w:val="00731D7F"/>
    <w:rsid w:val="00731D8E"/>
    <w:rsid w:val="0073202F"/>
    <w:rsid w:val="00732209"/>
    <w:rsid w:val="007326E5"/>
    <w:rsid w:val="00732FD8"/>
    <w:rsid w:val="007330FA"/>
    <w:rsid w:val="007334D8"/>
    <w:rsid w:val="007334FE"/>
    <w:rsid w:val="0073351C"/>
    <w:rsid w:val="00733E64"/>
    <w:rsid w:val="0073404F"/>
    <w:rsid w:val="0073422E"/>
    <w:rsid w:val="00734883"/>
    <w:rsid w:val="00734A26"/>
    <w:rsid w:val="00734D71"/>
    <w:rsid w:val="00735743"/>
    <w:rsid w:val="00735870"/>
    <w:rsid w:val="00735BAE"/>
    <w:rsid w:val="007365A8"/>
    <w:rsid w:val="00737366"/>
    <w:rsid w:val="00737985"/>
    <w:rsid w:val="007409CB"/>
    <w:rsid w:val="00740A34"/>
    <w:rsid w:val="00740ED8"/>
    <w:rsid w:val="00740F99"/>
    <w:rsid w:val="00741050"/>
    <w:rsid w:val="00741211"/>
    <w:rsid w:val="007413E0"/>
    <w:rsid w:val="00741502"/>
    <w:rsid w:val="007415C6"/>
    <w:rsid w:val="00741693"/>
    <w:rsid w:val="0074187A"/>
    <w:rsid w:val="00741DC4"/>
    <w:rsid w:val="00742058"/>
    <w:rsid w:val="007421B8"/>
    <w:rsid w:val="00742271"/>
    <w:rsid w:val="00742467"/>
    <w:rsid w:val="0074294B"/>
    <w:rsid w:val="007429C5"/>
    <w:rsid w:val="00743164"/>
    <w:rsid w:val="00743703"/>
    <w:rsid w:val="00743883"/>
    <w:rsid w:val="0074393F"/>
    <w:rsid w:val="007439B7"/>
    <w:rsid w:val="00743A9F"/>
    <w:rsid w:val="00743F7B"/>
    <w:rsid w:val="00744046"/>
    <w:rsid w:val="0074452D"/>
    <w:rsid w:val="0074499D"/>
    <w:rsid w:val="007449F7"/>
    <w:rsid w:val="00744B5D"/>
    <w:rsid w:val="00744D10"/>
    <w:rsid w:val="007451D5"/>
    <w:rsid w:val="007452AD"/>
    <w:rsid w:val="00745345"/>
    <w:rsid w:val="007453DB"/>
    <w:rsid w:val="0074546E"/>
    <w:rsid w:val="0074581E"/>
    <w:rsid w:val="00745AB1"/>
    <w:rsid w:val="0074613A"/>
    <w:rsid w:val="007461C6"/>
    <w:rsid w:val="0074651D"/>
    <w:rsid w:val="00746C5E"/>
    <w:rsid w:val="00746C7E"/>
    <w:rsid w:val="007477FD"/>
    <w:rsid w:val="007479A4"/>
    <w:rsid w:val="00747D13"/>
    <w:rsid w:val="00747F79"/>
    <w:rsid w:val="00747FCE"/>
    <w:rsid w:val="007506A5"/>
    <w:rsid w:val="00750A6E"/>
    <w:rsid w:val="00750ADE"/>
    <w:rsid w:val="007510B5"/>
    <w:rsid w:val="00751AAA"/>
    <w:rsid w:val="00751AE9"/>
    <w:rsid w:val="00752045"/>
    <w:rsid w:val="0075214F"/>
    <w:rsid w:val="007521C3"/>
    <w:rsid w:val="00752306"/>
    <w:rsid w:val="00752484"/>
    <w:rsid w:val="007526BC"/>
    <w:rsid w:val="00752A28"/>
    <w:rsid w:val="00753279"/>
    <w:rsid w:val="0075350B"/>
    <w:rsid w:val="00753674"/>
    <w:rsid w:val="007537C3"/>
    <w:rsid w:val="0075393E"/>
    <w:rsid w:val="00753CE6"/>
    <w:rsid w:val="007542BC"/>
    <w:rsid w:val="007549F6"/>
    <w:rsid w:val="00754D2E"/>
    <w:rsid w:val="00754D6F"/>
    <w:rsid w:val="00754E0A"/>
    <w:rsid w:val="00755072"/>
    <w:rsid w:val="00755121"/>
    <w:rsid w:val="00755294"/>
    <w:rsid w:val="00755554"/>
    <w:rsid w:val="00755737"/>
    <w:rsid w:val="00755929"/>
    <w:rsid w:val="00755CE0"/>
    <w:rsid w:val="0075665F"/>
    <w:rsid w:val="0075695E"/>
    <w:rsid w:val="007569F1"/>
    <w:rsid w:val="00756E7E"/>
    <w:rsid w:val="00756EC7"/>
    <w:rsid w:val="007570E2"/>
    <w:rsid w:val="0075750E"/>
    <w:rsid w:val="00757E79"/>
    <w:rsid w:val="00757F7B"/>
    <w:rsid w:val="00760E88"/>
    <w:rsid w:val="00761041"/>
    <w:rsid w:val="007612ED"/>
    <w:rsid w:val="00761689"/>
    <w:rsid w:val="007616AE"/>
    <w:rsid w:val="00761918"/>
    <w:rsid w:val="00761A4B"/>
    <w:rsid w:val="007626CE"/>
    <w:rsid w:val="00762953"/>
    <w:rsid w:val="00762B08"/>
    <w:rsid w:val="00763109"/>
    <w:rsid w:val="0076340E"/>
    <w:rsid w:val="007634B2"/>
    <w:rsid w:val="007635D5"/>
    <w:rsid w:val="00763F60"/>
    <w:rsid w:val="007643B1"/>
    <w:rsid w:val="0076465B"/>
    <w:rsid w:val="00764973"/>
    <w:rsid w:val="00764BDD"/>
    <w:rsid w:val="00764F5B"/>
    <w:rsid w:val="00765070"/>
    <w:rsid w:val="00765539"/>
    <w:rsid w:val="00765A2D"/>
    <w:rsid w:val="00765ABF"/>
    <w:rsid w:val="00765D3C"/>
    <w:rsid w:val="007666BD"/>
    <w:rsid w:val="007669E0"/>
    <w:rsid w:val="00766F84"/>
    <w:rsid w:val="007670F3"/>
    <w:rsid w:val="0076733B"/>
    <w:rsid w:val="007678B6"/>
    <w:rsid w:val="00767A13"/>
    <w:rsid w:val="00770154"/>
    <w:rsid w:val="00770201"/>
    <w:rsid w:val="007702D3"/>
    <w:rsid w:val="00770337"/>
    <w:rsid w:val="0077044C"/>
    <w:rsid w:val="007705BF"/>
    <w:rsid w:val="00770941"/>
    <w:rsid w:val="007712F5"/>
    <w:rsid w:val="00771699"/>
    <w:rsid w:val="007717A0"/>
    <w:rsid w:val="0077205D"/>
    <w:rsid w:val="00772285"/>
    <w:rsid w:val="00772A5F"/>
    <w:rsid w:val="00772D65"/>
    <w:rsid w:val="007731EF"/>
    <w:rsid w:val="00773359"/>
    <w:rsid w:val="00773EB8"/>
    <w:rsid w:val="007744C9"/>
    <w:rsid w:val="0077455D"/>
    <w:rsid w:val="00774BA4"/>
    <w:rsid w:val="00774D90"/>
    <w:rsid w:val="00774ED4"/>
    <w:rsid w:val="007750E8"/>
    <w:rsid w:val="00775465"/>
    <w:rsid w:val="007755F0"/>
    <w:rsid w:val="007757A8"/>
    <w:rsid w:val="00775878"/>
    <w:rsid w:val="007759A0"/>
    <w:rsid w:val="00775CE2"/>
    <w:rsid w:val="00775E1C"/>
    <w:rsid w:val="00775E8C"/>
    <w:rsid w:val="00775EE3"/>
    <w:rsid w:val="00776001"/>
    <w:rsid w:val="00776616"/>
    <w:rsid w:val="00776682"/>
    <w:rsid w:val="007766B4"/>
    <w:rsid w:val="00776B3B"/>
    <w:rsid w:val="00776D03"/>
    <w:rsid w:val="00776D29"/>
    <w:rsid w:val="0077730F"/>
    <w:rsid w:val="0077751B"/>
    <w:rsid w:val="007779B2"/>
    <w:rsid w:val="00777E76"/>
    <w:rsid w:val="007805B4"/>
    <w:rsid w:val="00780C09"/>
    <w:rsid w:val="00780D57"/>
    <w:rsid w:val="00781612"/>
    <w:rsid w:val="00781D3A"/>
    <w:rsid w:val="00782002"/>
    <w:rsid w:val="007825A3"/>
    <w:rsid w:val="00782706"/>
    <w:rsid w:val="007827ED"/>
    <w:rsid w:val="00782EE7"/>
    <w:rsid w:val="007836C8"/>
    <w:rsid w:val="00783715"/>
    <w:rsid w:val="00783B69"/>
    <w:rsid w:val="00783C07"/>
    <w:rsid w:val="00783E71"/>
    <w:rsid w:val="00783E77"/>
    <w:rsid w:val="00783ECA"/>
    <w:rsid w:val="00784052"/>
    <w:rsid w:val="007840ED"/>
    <w:rsid w:val="00784171"/>
    <w:rsid w:val="007842ED"/>
    <w:rsid w:val="00784A4F"/>
    <w:rsid w:val="0078563B"/>
    <w:rsid w:val="00785AE6"/>
    <w:rsid w:val="007863CF"/>
    <w:rsid w:val="00786428"/>
    <w:rsid w:val="00786473"/>
    <w:rsid w:val="007864EE"/>
    <w:rsid w:val="00786810"/>
    <w:rsid w:val="00786CFB"/>
    <w:rsid w:val="00787415"/>
    <w:rsid w:val="00787E3F"/>
    <w:rsid w:val="00787F01"/>
    <w:rsid w:val="0079029E"/>
    <w:rsid w:val="00790C71"/>
    <w:rsid w:val="00790E44"/>
    <w:rsid w:val="00791204"/>
    <w:rsid w:val="007912FC"/>
    <w:rsid w:val="00791351"/>
    <w:rsid w:val="00791B86"/>
    <w:rsid w:val="00791C12"/>
    <w:rsid w:val="007923FF"/>
    <w:rsid w:val="0079267A"/>
    <w:rsid w:val="007928B9"/>
    <w:rsid w:val="0079318C"/>
    <w:rsid w:val="007933F2"/>
    <w:rsid w:val="0079368D"/>
    <w:rsid w:val="007944F8"/>
    <w:rsid w:val="00794870"/>
    <w:rsid w:val="00794AFB"/>
    <w:rsid w:val="00794F83"/>
    <w:rsid w:val="00795431"/>
    <w:rsid w:val="007956A0"/>
    <w:rsid w:val="00795868"/>
    <w:rsid w:val="007959AA"/>
    <w:rsid w:val="00795B2F"/>
    <w:rsid w:val="00795B9E"/>
    <w:rsid w:val="00795BEB"/>
    <w:rsid w:val="00796449"/>
    <w:rsid w:val="00796471"/>
    <w:rsid w:val="0079681B"/>
    <w:rsid w:val="00796AD3"/>
    <w:rsid w:val="00796CAB"/>
    <w:rsid w:val="00796DCC"/>
    <w:rsid w:val="00796E48"/>
    <w:rsid w:val="00797DCD"/>
    <w:rsid w:val="007A0093"/>
    <w:rsid w:val="007A01F1"/>
    <w:rsid w:val="007A0322"/>
    <w:rsid w:val="007A05AF"/>
    <w:rsid w:val="007A0618"/>
    <w:rsid w:val="007A0B62"/>
    <w:rsid w:val="007A0B98"/>
    <w:rsid w:val="007A0C8B"/>
    <w:rsid w:val="007A17A7"/>
    <w:rsid w:val="007A1B55"/>
    <w:rsid w:val="007A1D96"/>
    <w:rsid w:val="007A2356"/>
    <w:rsid w:val="007A2930"/>
    <w:rsid w:val="007A2EBD"/>
    <w:rsid w:val="007A3185"/>
    <w:rsid w:val="007A346D"/>
    <w:rsid w:val="007A36B0"/>
    <w:rsid w:val="007A3805"/>
    <w:rsid w:val="007A39EC"/>
    <w:rsid w:val="007A3D4C"/>
    <w:rsid w:val="007A42EC"/>
    <w:rsid w:val="007A433A"/>
    <w:rsid w:val="007A4451"/>
    <w:rsid w:val="007A445B"/>
    <w:rsid w:val="007A4A57"/>
    <w:rsid w:val="007A4ECF"/>
    <w:rsid w:val="007A53BA"/>
    <w:rsid w:val="007A541A"/>
    <w:rsid w:val="007A577D"/>
    <w:rsid w:val="007A5829"/>
    <w:rsid w:val="007A605E"/>
    <w:rsid w:val="007A6393"/>
    <w:rsid w:val="007A63F6"/>
    <w:rsid w:val="007A6533"/>
    <w:rsid w:val="007A67C6"/>
    <w:rsid w:val="007A690C"/>
    <w:rsid w:val="007A6AD6"/>
    <w:rsid w:val="007A6F38"/>
    <w:rsid w:val="007A7729"/>
    <w:rsid w:val="007A77E3"/>
    <w:rsid w:val="007A7F1F"/>
    <w:rsid w:val="007A7FDB"/>
    <w:rsid w:val="007B022C"/>
    <w:rsid w:val="007B0360"/>
    <w:rsid w:val="007B07EF"/>
    <w:rsid w:val="007B1032"/>
    <w:rsid w:val="007B11F2"/>
    <w:rsid w:val="007B1676"/>
    <w:rsid w:val="007B16E4"/>
    <w:rsid w:val="007B1C4D"/>
    <w:rsid w:val="007B24D3"/>
    <w:rsid w:val="007B2808"/>
    <w:rsid w:val="007B2DC9"/>
    <w:rsid w:val="007B3056"/>
    <w:rsid w:val="007B3284"/>
    <w:rsid w:val="007B335F"/>
    <w:rsid w:val="007B34EB"/>
    <w:rsid w:val="007B3793"/>
    <w:rsid w:val="007B387E"/>
    <w:rsid w:val="007B3C0C"/>
    <w:rsid w:val="007B43D0"/>
    <w:rsid w:val="007B45C6"/>
    <w:rsid w:val="007B48CF"/>
    <w:rsid w:val="007B4B02"/>
    <w:rsid w:val="007B4B8C"/>
    <w:rsid w:val="007B4BE6"/>
    <w:rsid w:val="007B4CBB"/>
    <w:rsid w:val="007B4DEB"/>
    <w:rsid w:val="007B4E6D"/>
    <w:rsid w:val="007B4F3E"/>
    <w:rsid w:val="007B53C4"/>
    <w:rsid w:val="007B5F0D"/>
    <w:rsid w:val="007B603E"/>
    <w:rsid w:val="007B6D7F"/>
    <w:rsid w:val="007B6DF9"/>
    <w:rsid w:val="007B6FB2"/>
    <w:rsid w:val="007B7199"/>
    <w:rsid w:val="007B78E5"/>
    <w:rsid w:val="007B7BBA"/>
    <w:rsid w:val="007B7C1C"/>
    <w:rsid w:val="007C0056"/>
    <w:rsid w:val="007C0761"/>
    <w:rsid w:val="007C0C32"/>
    <w:rsid w:val="007C10F4"/>
    <w:rsid w:val="007C12ED"/>
    <w:rsid w:val="007C13A6"/>
    <w:rsid w:val="007C15D9"/>
    <w:rsid w:val="007C1BB2"/>
    <w:rsid w:val="007C1C2F"/>
    <w:rsid w:val="007C20B0"/>
    <w:rsid w:val="007C2114"/>
    <w:rsid w:val="007C242F"/>
    <w:rsid w:val="007C2796"/>
    <w:rsid w:val="007C2933"/>
    <w:rsid w:val="007C2AB6"/>
    <w:rsid w:val="007C2DEF"/>
    <w:rsid w:val="007C392C"/>
    <w:rsid w:val="007C39CC"/>
    <w:rsid w:val="007C4011"/>
    <w:rsid w:val="007C458D"/>
    <w:rsid w:val="007C45CF"/>
    <w:rsid w:val="007C472C"/>
    <w:rsid w:val="007C4BE7"/>
    <w:rsid w:val="007C4FF4"/>
    <w:rsid w:val="007C58D5"/>
    <w:rsid w:val="007C5929"/>
    <w:rsid w:val="007C5B6D"/>
    <w:rsid w:val="007C63DD"/>
    <w:rsid w:val="007C65BC"/>
    <w:rsid w:val="007C7116"/>
    <w:rsid w:val="007C74B4"/>
    <w:rsid w:val="007C78EB"/>
    <w:rsid w:val="007C7F38"/>
    <w:rsid w:val="007C7F6A"/>
    <w:rsid w:val="007C7F93"/>
    <w:rsid w:val="007D0308"/>
    <w:rsid w:val="007D0E70"/>
    <w:rsid w:val="007D14A6"/>
    <w:rsid w:val="007D150D"/>
    <w:rsid w:val="007D1589"/>
    <w:rsid w:val="007D180D"/>
    <w:rsid w:val="007D1932"/>
    <w:rsid w:val="007D1DEF"/>
    <w:rsid w:val="007D22FF"/>
    <w:rsid w:val="007D2471"/>
    <w:rsid w:val="007D29A3"/>
    <w:rsid w:val="007D2CA2"/>
    <w:rsid w:val="007D2CFA"/>
    <w:rsid w:val="007D2DED"/>
    <w:rsid w:val="007D3561"/>
    <w:rsid w:val="007D3ACB"/>
    <w:rsid w:val="007D40E4"/>
    <w:rsid w:val="007D4197"/>
    <w:rsid w:val="007D42CD"/>
    <w:rsid w:val="007D4FC1"/>
    <w:rsid w:val="007D5391"/>
    <w:rsid w:val="007D5637"/>
    <w:rsid w:val="007D570C"/>
    <w:rsid w:val="007D5788"/>
    <w:rsid w:val="007D5964"/>
    <w:rsid w:val="007D5AE8"/>
    <w:rsid w:val="007D5BF1"/>
    <w:rsid w:val="007D5CE4"/>
    <w:rsid w:val="007D5DD8"/>
    <w:rsid w:val="007D5DE4"/>
    <w:rsid w:val="007D5E20"/>
    <w:rsid w:val="007D6139"/>
    <w:rsid w:val="007D61AF"/>
    <w:rsid w:val="007D63E9"/>
    <w:rsid w:val="007D6412"/>
    <w:rsid w:val="007D65D9"/>
    <w:rsid w:val="007D6BEC"/>
    <w:rsid w:val="007D7043"/>
    <w:rsid w:val="007D7298"/>
    <w:rsid w:val="007D76BD"/>
    <w:rsid w:val="007D7746"/>
    <w:rsid w:val="007D7DD0"/>
    <w:rsid w:val="007D7F16"/>
    <w:rsid w:val="007E000E"/>
    <w:rsid w:val="007E0265"/>
    <w:rsid w:val="007E08B3"/>
    <w:rsid w:val="007E0AE9"/>
    <w:rsid w:val="007E0B51"/>
    <w:rsid w:val="007E0EB3"/>
    <w:rsid w:val="007E0F74"/>
    <w:rsid w:val="007E1072"/>
    <w:rsid w:val="007E11B8"/>
    <w:rsid w:val="007E180F"/>
    <w:rsid w:val="007E1B57"/>
    <w:rsid w:val="007E1BA8"/>
    <w:rsid w:val="007E1FB8"/>
    <w:rsid w:val="007E2736"/>
    <w:rsid w:val="007E28D8"/>
    <w:rsid w:val="007E294F"/>
    <w:rsid w:val="007E2A0C"/>
    <w:rsid w:val="007E2A18"/>
    <w:rsid w:val="007E3148"/>
    <w:rsid w:val="007E39C7"/>
    <w:rsid w:val="007E3A62"/>
    <w:rsid w:val="007E46A2"/>
    <w:rsid w:val="007E47E3"/>
    <w:rsid w:val="007E4C7B"/>
    <w:rsid w:val="007E5591"/>
    <w:rsid w:val="007E56BB"/>
    <w:rsid w:val="007E5A0F"/>
    <w:rsid w:val="007E5C63"/>
    <w:rsid w:val="007E65C8"/>
    <w:rsid w:val="007E6657"/>
    <w:rsid w:val="007E67A6"/>
    <w:rsid w:val="007E7278"/>
    <w:rsid w:val="007E765D"/>
    <w:rsid w:val="007E76FD"/>
    <w:rsid w:val="007E7740"/>
    <w:rsid w:val="007E7943"/>
    <w:rsid w:val="007E7A91"/>
    <w:rsid w:val="007E7C7A"/>
    <w:rsid w:val="007F0392"/>
    <w:rsid w:val="007F0E60"/>
    <w:rsid w:val="007F0E7C"/>
    <w:rsid w:val="007F0FA6"/>
    <w:rsid w:val="007F1010"/>
    <w:rsid w:val="007F1152"/>
    <w:rsid w:val="007F129C"/>
    <w:rsid w:val="007F13C2"/>
    <w:rsid w:val="007F185D"/>
    <w:rsid w:val="007F18AD"/>
    <w:rsid w:val="007F18CC"/>
    <w:rsid w:val="007F1C5D"/>
    <w:rsid w:val="007F1FC5"/>
    <w:rsid w:val="007F2032"/>
    <w:rsid w:val="007F24D3"/>
    <w:rsid w:val="007F2522"/>
    <w:rsid w:val="007F2914"/>
    <w:rsid w:val="007F34EE"/>
    <w:rsid w:val="007F36F0"/>
    <w:rsid w:val="007F391C"/>
    <w:rsid w:val="007F3A74"/>
    <w:rsid w:val="007F449E"/>
    <w:rsid w:val="007F46EE"/>
    <w:rsid w:val="007F4753"/>
    <w:rsid w:val="007F47C5"/>
    <w:rsid w:val="007F4833"/>
    <w:rsid w:val="007F48B6"/>
    <w:rsid w:val="007F4E35"/>
    <w:rsid w:val="007F4E80"/>
    <w:rsid w:val="007F5024"/>
    <w:rsid w:val="007F509A"/>
    <w:rsid w:val="007F5584"/>
    <w:rsid w:val="007F5DEA"/>
    <w:rsid w:val="007F5E11"/>
    <w:rsid w:val="007F6189"/>
    <w:rsid w:val="007F61C7"/>
    <w:rsid w:val="007F6238"/>
    <w:rsid w:val="007F6277"/>
    <w:rsid w:val="007F6820"/>
    <w:rsid w:val="007F69AC"/>
    <w:rsid w:val="007F6B7B"/>
    <w:rsid w:val="007F6E04"/>
    <w:rsid w:val="007F6E69"/>
    <w:rsid w:val="007F725D"/>
    <w:rsid w:val="007F7ABA"/>
    <w:rsid w:val="007F7E62"/>
    <w:rsid w:val="0080021C"/>
    <w:rsid w:val="00800E86"/>
    <w:rsid w:val="00800EDF"/>
    <w:rsid w:val="00800F80"/>
    <w:rsid w:val="008014A5"/>
    <w:rsid w:val="00801930"/>
    <w:rsid w:val="0080193F"/>
    <w:rsid w:val="00801E83"/>
    <w:rsid w:val="008023D2"/>
    <w:rsid w:val="008024B7"/>
    <w:rsid w:val="00802692"/>
    <w:rsid w:val="008026A0"/>
    <w:rsid w:val="008028FB"/>
    <w:rsid w:val="00802C68"/>
    <w:rsid w:val="00802C6B"/>
    <w:rsid w:val="00802EA8"/>
    <w:rsid w:val="0080371B"/>
    <w:rsid w:val="008037C1"/>
    <w:rsid w:val="00803930"/>
    <w:rsid w:val="008039F7"/>
    <w:rsid w:val="00803A09"/>
    <w:rsid w:val="00803B8F"/>
    <w:rsid w:val="008040E4"/>
    <w:rsid w:val="008044EF"/>
    <w:rsid w:val="00804506"/>
    <w:rsid w:val="0080496C"/>
    <w:rsid w:val="00804BE8"/>
    <w:rsid w:val="00804DC5"/>
    <w:rsid w:val="008052F0"/>
    <w:rsid w:val="0080536B"/>
    <w:rsid w:val="0080544D"/>
    <w:rsid w:val="00805561"/>
    <w:rsid w:val="00805A18"/>
    <w:rsid w:val="00805A97"/>
    <w:rsid w:val="00805EC4"/>
    <w:rsid w:val="00805F7E"/>
    <w:rsid w:val="00806011"/>
    <w:rsid w:val="008063C6"/>
    <w:rsid w:val="00806491"/>
    <w:rsid w:val="0080649A"/>
    <w:rsid w:val="00806932"/>
    <w:rsid w:val="00806B10"/>
    <w:rsid w:val="00806BFD"/>
    <w:rsid w:val="008070E8"/>
    <w:rsid w:val="00807127"/>
    <w:rsid w:val="00807369"/>
    <w:rsid w:val="008074B5"/>
    <w:rsid w:val="00807BA6"/>
    <w:rsid w:val="00807BCB"/>
    <w:rsid w:val="00810271"/>
    <w:rsid w:val="00810576"/>
    <w:rsid w:val="008105A1"/>
    <w:rsid w:val="008106C5"/>
    <w:rsid w:val="00810769"/>
    <w:rsid w:val="00810876"/>
    <w:rsid w:val="00810ABE"/>
    <w:rsid w:val="00810BD6"/>
    <w:rsid w:val="00810F11"/>
    <w:rsid w:val="00810F31"/>
    <w:rsid w:val="008111CF"/>
    <w:rsid w:val="0081120F"/>
    <w:rsid w:val="00811451"/>
    <w:rsid w:val="00811D48"/>
    <w:rsid w:val="00812034"/>
    <w:rsid w:val="00812318"/>
    <w:rsid w:val="00812333"/>
    <w:rsid w:val="0081269D"/>
    <w:rsid w:val="00812738"/>
    <w:rsid w:val="00812C70"/>
    <w:rsid w:val="00812D45"/>
    <w:rsid w:val="008132D8"/>
    <w:rsid w:val="0081345E"/>
    <w:rsid w:val="00813EEF"/>
    <w:rsid w:val="008144A4"/>
    <w:rsid w:val="00814631"/>
    <w:rsid w:val="00815120"/>
    <w:rsid w:val="008152F0"/>
    <w:rsid w:val="0081580B"/>
    <w:rsid w:val="008159EB"/>
    <w:rsid w:val="00815B03"/>
    <w:rsid w:val="00816302"/>
    <w:rsid w:val="008163B0"/>
    <w:rsid w:val="00816565"/>
    <w:rsid w:val="00816BBA"/>
    <w:rsid w:val="008174B1"/>
    <w:rsid w:val="0081765E"/>
    <w:rsid w:val="00817977"/>
    <w:rsid w:val="00817B4C"/>
    <w:rsid w:val="00817EDE"/>
    <w:rsid w:val="00820539"/>
    <w:rsid w:val="0082053B"/>
    <w:rsid w:val="008205D4"/>
    <w:rsid w:val="00820674"/>
    <w:rsid w:val="008207C7"/>
    <w:rsid w:val="00820867"/>
    <w:rsid w:val="00820D87"/>
    <w:rsid w:val="00820ED8"/>
    <w:rsid w:val="0082155F"/>
    <w:rsid w:val="00821633"/>
    <w:rsid w:val="008217C8"/>
    <w:rsid w:val="00822765"/>
    <w:rsid w:val="00822EEF"/>
    <w:rsid w:val="00823214"/>
    <w:rsid w:val="0082344B"/>
    <w:rsid w:val="0082393A"/>
    <w:rsid w:val="00823DD1"/>
    <w:rsid w:val="008242AE"/>
    <w:rsid w:val="008242D8"/>
    <w:rsid w:val="00824314"/>
    <w:rsid w:val="00824449"/>
    <w:rsid w:val="00824484"/>
    <w:rsid w:val="008244EE"/>
    <w:rsid w:val="0082450D"/>
    <w:rsid w:val="00824606"/>
    <w:rsid w:val="00824A7E"/>
    <w:rsid w:val="00824C0A"/>
    <w:rsid w:val="00824F27"/>
    <w:rsid w:val="0082516D"/>
    <w:rsid w:val="008254EA"/>
    <w:rsid w:val="00826202"/>
    <w:rsid w:val="00826827"/>
    <w:rsid w:val="00826DA4"/>
    <w:rsid w:val="00826F5C"/>
    <w:rsid w:val="008272D4"/>
    <w:rsid w:val="0082797F"/>
    <w:rsid w:val="00827A57"/>
    <w:rsid w:val="00827B57"/>
    <w:rsid w:val="00827B83"/>
    <w:rsid w:val="008300D1"/>
    <w:rsid w:val="008307CA"/>
    <w:rsid w:val="008308AF"/>
    <w:rsid w:val="00830E00"/>
    <w:rsid w:val="00830E7F"/>
    <w:rsid w:val="0083111B"/>
    <w:rsid w:val="008311A0"/>
    <w:rsid w:val="008311E1"/>
    <w:rsid w:val="0083142F"/>
    <w:rsid w:val="0083157B"/>
    <w:rsid w:val="00831D2E"/>
    <w:rsid w:val="00832103"/>
    <w:rsid w:val="008327AC"/>
    <w:rsid w:val="008327C5"/>
    <w:rsid w:val="008328E0"/>
    <w:rsid w:val="008329BC"/>
    <w:rsid w:val="00833049"/>
    <w:rsid w:val="00833435"/>
    <w:rsid w:val="008335E0"/>
    <w:rsid w:val="008337F5"/>
    <w:rsid w:val="00833922"/>
    <w:rsid w:val="00833CD6"/>
    <w:rsid w:val="00833D5D"/>
    <w:rsid w:val="00833EF9"/>
    <w:rsid w:val="0083437E"/>
    <w:rsid w:val="0083444C"/>
    <w:rsid w:val="008347BB"/>
    <w:rsid w:val="008354AF"/>
    <w:rsid w:val="00835894"/>
    <w:rsid w:val="00835E87"/>
    <w:rsid w:val="00835ECB"/>
    <w:rsid w:val="008360A4"/>
    <w:rsid w:val="00836D49"/>
    <w:rsid w:val="008371C6"/>
    <w:rsid w:val="00837486"/>
    <w:rsid w:val="008376EB"/>
    <w:rsid w:val="0083784A"/>
    <w:rsid w:val="00837D28"/>
    <w:rsid w:val="00840147"/>
    <w:rsid w:val="00840469"/>
    <w:rsid w:val="0084068D"/>
    <w:rsid w:val="00840A39"/>
    <w:rsid w:val="0084196E"/>
    <w:rsid w:val="008419E5"/>
    <w:rsid w:val="00841D51"/>
    <w:rsid w:val="00842A61"/>
    <w:rsid w:val="0084308F"/>
    <w:rsid w:val="008432B1"/>
    <w:rsid w:val="008435C0"/>
    <w:rsid w:val="008436BD"/>
    <w:rsid w:val="0084371F"/>
    <w:rsid w:val="00843777"/>
    <w:rsid w:val="00843DA4"/>
    <w:rsid w:val="008440F5"/>
    <w:rsid w:val="008440FD"/>
    <w:rsid w:val="00844536"/>
    <w:rsid w:val="00844883"/>
    <w:rsid w:val="008449D1"/>
    <w:rsid w:val="00844CF3"/>
    <w:rsid w:val="00844E16"/>
    <w:rsid w:val="008450F9"/>
    <w:rsid w:val="008453E6"/>
    <w:rsid w:val="008459F7"/>
    <w:rsid w:val="00845C25"/>
    <w:rsid w:val="00845F11"/>
    <w:rsid w:val="00845F1C"/>
    <w:rsid w:val="00846367"/>
    <w:rsid w:val="008463CF"/>
    <w:rsid w:val="00846CBD"/>
    <w:rsid w:val="008471A6"/>
    <w:rsid w:val="008471E0"/>
    <w:rsid w:val="00847706"/>
    <w:rsid w:val="00847ACD"/>
    <w:rsid w:val="00847AED"/>
    <w:rsid w:val="008500A6"/>
    <w:rsid w:val="008505C1"/>
    <w:rsid w:val="00850857"/>
    <w:rsid w:val="00850EB5"/>
    <w:rsid w:val="00850F96"/>
    <w:rsid w:val="00850FC1"/>
    <w:rsid w:val="00851091"/>
    <w:rsid w:val="00851411"/>
    <w:rsid w:val="008516D1"/>
    <w:rsid w:val="008516F9"/>
    <w:rsid w:val="00851AC6"/>
    <w:rsid w:val="00851AD9"/>
    <w:rsid w:val="00851D67"/>
    <w:rsid w:val="0085210D"/>
    <w:rsid w:val="008523E9"/>
    <w:rsid w:val="00852A73"/>
    <w:rsid w:val="00852B2B"/>
    <w:rsid w:val="00852FF3"/>
    <w:rsid w:val="008530D8"/>
    <w:rsid w:val="0085370E"/>
    <w:rsid w:val="0085390D"/>
    <w:rsid w:val="00853AFD"/>
    <w:rsid w:val="00853C7A"/>
    <w:rsid w:val="00854305"/>
    <w:rsid w:val="0085474D"/>
    <w:rsid w:val="00854E0D"/>
    <w:rsid w:val="00854EBF"/>
    <w:rsid w:val="00855145"/>
    <w:rsid w:val="008553AC"/>
    <w:rsid w:val="00855491"/>
    <w:rsid w:val="008555FA"/>
    <w:rsid w:val="008558ED"/>
    <w:rsid w:val="00855C0E"/>
    <w:rsid w:val="0085603F"/>
    <w:rsid w:val="0085676D"/>
    <w:rsid w:val="00856FBB"/>
    <w:rsid w:val="008570F3"/>
    <w:rsid w:val="00857282"/>
    <w:rsid w:val="008573F1"/>
    <w:rsid w:val="008576E0"/>
    <w:rsid w:val="00857B6B"/>
    <w:rsid w:val="00857C20"/>
    <w:rsid w:val="00857C58"/>
    <w:rsid w:val="00857D46"/>
    <w:rsid w:val="00860482"/>
    <w:rsid w:val="00860735"/>
    <w:rsid w:val="008609A1"/>
    <w:rsid w:val="00860A6D"/>
    <w:rsid w:val="00860CAE"/>
    <w:rsid w:val="008614F4"/>
    <w:rsid w:val="008617E6"/>
    <w:rsid w:val="00861EB5"/>
    <w:rsid w:val="00861F10"/>
    <w:rsid w:val="00862BD4"/>
    <w:rsid w:val="00862C2C"/>
    <w:rsid w:val="00862C67"/>
    <w:rsid w:val="008634B1"/>
    <w:rsid w:val="008635FA"/>
    <w:rsid w:val="008651A1"/>
    <w:rsid w:val="0086540B"/>
    <w:rsid w:val="008654D4"/>
    <w:rsid w:val="008657FC"/>
    <w:rsid w:val="00866015"/>
    <w:rsid w:val="00866165"/>
    <w:rsid w:val="00866319"/>
    <w:rsid w:val="0086635B"/>
    <w:rsid w:val="00866480"/>
    <w:rsid w:val="008668F9"/>
    <w:rsid w:val="00866B48"/>
    <w:rsid w:val="00866CA9"/>
    <w:rsid w:val="0086718E"/>
    <w:rsid w:val="008674BC"/>
    <w:rsid w:val="008675EA"/>
    <w:rsid w:val="00867B91"/>
    <w:rsid w:val="008700D0"/>
    <w:rsid w:val="0087044C"/>
    <w:rsid w:val="00870ABE"/>
    <w:rsid w:val="00870DAD"/>
    <w:rsid w:val="00871093"/>
    <w:rsid w:val="008711D2"/>
    <w:rsid w:val="00871352"/>
    <w:rsid w:val="008719FD"/>
    <w:rsid w:val="008722FF"/>
    <w:rsid w:val="0087267F"/>
    <w:rsid w:val="0087272D"/>
    <w:rsid w:val="0087275F"/>
    <w:rsid w:val="00872A5A"/>
    <w:rsid w:val="00872C4D"/>
    <w:rsid w:val="0087311A"/>
    <w:rsid w:val="008735A0"/>
    <w:rsid w:val="008739C8"/>
    <w:rsid w:val="00873AFB"/>
    <w:rsid w:val="00873BD9"/>
    <w:rsid w:val="00873C0F"/>
    <w:rsid w:val="00873F4C"/>
    <w:rsid w:val="00874196"/>
    <w:rsid w:val="008749E9"/>
    <w:rsid w:val="00874AB4"/>
    <w:rsid w:val="00875003"/>
    <w:rsid w:val="008754A0"/>
    <w:rsid w:val="00875752"/>
    <w:rsid w:val="00875C27"/>
    <w:rsid w:val="008760A3"/>
    <w:rsid w:val="0087658F"/>
    <w:rsid w:val="00876649"/>
    <w:rsid w:val="00876861"/>
    <w:rsid w:val="008768A2"/>
    <w:rsid w:val="00876A9F"/>
    <w:rsid w:val="00876D7C"/>
    <w:rsid w:val="00877056"/>
    <w:rsid w:val="0087722E"/>
    <w:rsid w:val="008773EF"/>
    <w:rsid w:val="00877650"/>
    <w:rsid w:val="00877E30"/>
    <w:rsid w:val="00877F2E"/>
    <w:rsid w:val="00880090"/>
    <w:rsid w:val="00881088"/>
    <w:rsid w:val="0088125E"/>
    <w:rsid w:val="008815D5"/>
    <w:rsid w:val="008817DE"/>
    <w:rsid w:val="00881A2B"/>
    <w:rsid w:val="00881FDB"/>
    <w:rsid w:val="0088240D"/>
    <w:rsid w:val="0088287C"/>
    <w:rsid w:val="008829D2"/>
    <w:rsid w:val="00882B85"/>
    <w:rsid w:val="008838E9"/>
    <w:rsid w:val="008841D9"/>
    <w:rsid w:val="00884431"/>
    <w:rsid w:val="0088458D"/>
    <w:rsid w:val="008848EA"/>
    <w:rsid w:val="0088492D"/>
    <w:rsid w:val="00884964"/>
    <w:rsid w:val="00884AB6"/>
    <w:rsid w:val="00884AF3"/>
    <w:rsid w:val="00884B69"/>
    <w:rsid w:val="00884F8B"/>
    <w:rsid w:val="008857E6"/>
    <w:rsid w:val="00885D36"/>
    <w:rsid w:val="00885D99"/>
    <w:rsid w:val="00885DF4"/>
    <w:rsid w:val="00885E2A"/>
    <w:rsid w:val="00885EA5"/>
    <w:rsid w:val="00886027"/>
    <w:rsid w:val="00886511"/>
    <w:rsid w:val="008865E2"/>
    <w:rsid w:val="0088685F"/>
    <w:rsid w:val="008868CF"/>
    <w:rsid w:val="00886A3D"/>
    <w:rsid w:val="00886A52"/>
    <w:rsid w:val="00886C31"/>
    <w:rsid w:val="00886F2A"/>
    <w:rsid w:val="00886F39"/>
    <w:rsid w:val="00887206"/>
    <w:rsid w:val="00887961"/>
    <w:rsid w:val="00887A74"/>
    <w:rsid w:val="00890008"/>
    <w:rsid w:val="0089005A"/>
    <w:rsid w:val="00890619"/>
    <w:rsid w:val="00890765"/>
    <w:rsid w:val="008908CC"/>
    <w:rsid w:val="00890B90"/>
    <w:rsid w:val="00890F7F"/>
    <w:rsid w:val="0089109D"/>
    <w:rsid w:val="008915BD"/>
    <w:rsid w:val="00891659"/>
    <w:rsid w:val="008918B3"/>
    <w:rsid w:val="00891CB4"/>
    <w:rsid w:val="00891F27"/>
    <w:rsid w:val="00892334"/>
    <w:rsid w:val="0089247A"/>
    <w:rsid w:val="00892712"/>
    <w:rsid w:val="0089286E"/>
    <w:rsid w:val="00892D05"/>
    <w:rsid w:val="00892EA7"/>
    <w:rsid w:val="00892F9E"/>
    <w:rsid w:val="00893027"/>
    <w:rsid w:val="008932DC"/>
    <w:rsid w:val="008932F2"/>
    <w:rsid w:val="00893825"/>
    <w:rsid w:val="008939B0"/>
    <w:rsid w:val="00893A4D"/>
    <w:rsid w:val="00893F32"/>
    <w:rsid w:val="00893F4D"/>
    <w:rsid w:val="00893F52"/>
    <w:rsid w:val="008940ED"/>
    <w:rsid w:val="0089415F"/>
    <w:rsid w:val="00894245"/>
    <w:rsid w:val="0089424D"/>
    <w:rsid w:val="00894801"/>
    <w:rsid w:val="008949A8"/>
    <w:rsid w:val="00894D7A"/>
    <w:rsid w:val="008958C4"/>
    <w:rsid w:val="00895997"/>
    <w:rsid w:val="008959D6"/>
    <w:rsid w:val="00895AC4"/>
    <w:rsid w:val="00895D5A"/>
    <w:rsid w:val="00895DFE"/>
    <w:rsid w:val="0089613F"/>
    <w:rsid w:val="008961E2"/>
    <w:rsid w:val="00896A26"/>
    <w:rsid w:val="00896C9F"/>
    <w:rsid w:val="00896D38"/>
    <w:rsid w:val="00896DFB"/>
    <w:rsid w:val="008970AD"/>
    <w:rsid w:val="00897131"/>
    <w:rsid w:val="00897190"/>
    <w:rsid w:val="008A0842"/>
    <w:rsid w:val="008A0A04"/>
    <w:rsid w:val="008A0B54"/>
    <w:rsid w:val="008A0CF7"/>
    <w:rsid w:val="008A1114"/>
    <w:rsid w:val="008A13C0"/>
    <w:rsid w:val="008A1468"/>
    <w:rsid w:val="008A15C6"/>
    <w:rsid w:val="008A15D9"/>
    <w:rsid w:val="008A19EF"/>
    <w:rsid w:val="008A1A2A"/>
    <w:rsid w:val="008A218B"/>
    <w:rsid w:val="008A2234"/>
    <w:rsid w:val="008A23C2"/>
    <w:rsid w:val="008A2497"/>
    <w:rsid w:val="008A249D"/>
    <w:rsid w:val="008A255E"/>
    <w:rsid w:val="008A26C2"/>
    <w:rsid w:val="008A2760"/>
    <w:rsid w:val="008A2803"/>
    <w:rsid w:val="008A2A53"/>
    <w:rsid w:val="008A2A93"/>
    <w:rsid w:val="008A2D85"/>
    <w:rsid w:val="008A3912"/>
    <w:rsid w:val="008A3AAD"/>
    <w:rsid w:val="008A3C30"/>
    <w:rsid w:val="008A3F4F"/>
    <w:rsid w:val="008A40B4"/>
    <w:rsid w:val="008A40D5"/>
    <w:rsid w:val="008A4167"/>
    <w:rsid w:val="008A431F"/>
    <w:rsid w:val="008A4993"/>
    <w:rsid w:val="008A4AE7"/>
    <w:rsid w:val="008A50C1"/>
    <w:rsid w:val="008A5260"/>
    <w:rsid w:val="008A52C7"/>
    <w:rsid w:val="008A59F2"/>
    <w:rsid w:val="008A6168"/>
    <w:rsid w:val="008A668E"/>
    <w:rsid w:val="008A6980"/>
    <w:rsid w:val="008A6B1D"/>
    <w:rsid w:val="008A6C0E"/>
    <w:rsid w:val="008A6EB0"/>
    <w:rsid w:val="008A716E"/>
    <w:rsid w:val="008A7268"/>
    <w:rsid w:val="008A7336"/>
    <w:rsid w:val="008A74C3"/>
    <w:rsid w:val="008A757A"/>
    <w:rsid w:val="008A7710"/>
    <w:rsid w:val="008A7934"/>
    <w:rsid w:val="008B0528"/>
    <w:rsid w:val="008B0893"/>
    <w:rsid w:val="008B0D13"/>
    <w:rsid w:val="008B0F68"/>
    <w:rsid w:val="008B0FB5"/>
    <w:rsid w:val="008B1374"/>
    <w:rsid w:val="008B1CE9"/>
    <w:rsid w:val="008B1D97"/>
    <w:rsid w:val="008B1DAC"/>
    <w:rsid w:val="008B2172"/>
    <w:rsid w:val="008B2268"/>
    <w:rsid w:val="008B2269"/>
    <w:rsid w:val="008B23DA"/>
    <w:rsid w:val="008B2403"/>
    <w:rsid w:val="008B2444"/>
    <w:rsid w:val="008B2774"/>
    <w:rsid w:val="008B29C9"/>
    <w:rsid w:val="008B2B29"/>
    <w:rsid w:val="008B2B56"/>
    <w:rsid w:val="008B2B73"/>
    <w:rsid w:val="008B2C19"/>
    <w:rsid w:val="008B2E83"/>
    <w:rsid w:val="008B2E88"/>
    <w:rsid w:val="008B303C"/>
    <w:rsid w:val="008B33C8"/>
    <w:rsid w:val="008B3BAE"/>
    <w:rsid w:val="008B3FF6"/>
    <w:rsid w:val="008B4550"/>
    <w:rsid w:val="008B45BA"/>
    <w:rsid w:val="008B4792"/>
    <w:rsid w:val="008B47FD"/>
    <w:rsid w:val="008B496A"/>
    <w:rsid w:val="008B4A0F"/>
    <w:rsid w:val="008B4DF4"/>
    <w:rsid w:val="008B4F91"/>
    <w:rsid w:val="008B5063"/>
    <w:rsid w:val="008B54D4"/>
    <w:rsid w:val="008B5556"/>
    <w:rsid w:val="008B591D"/>
    <w:rsid w:val="008B5ECA"/>
    <w:rsid w:val="008B5FF0"/>
    <w:rsid w:val="008B6BEF"/>
    <w:rsid w:val="008B6D9C"/>
    <w:rsid w:val="008B737D"/>
    <w:rsid w:val="008B742E"/>
    <w:rsid w:val="008B7A5A"/>
    <w:rsid w:val="008B7B17"/>
    <w:rsid w:val="008B7E62"/>
    <w:rsid w:val="008B7FF3"/>
    <w:rsid w:val="008C007C"/>
    <w:rsid w:val="008C0502"/>
    <w:rsid w:val="008C0739"/>
    <w:rsid w:val="008C10CC"/>
    <w:rsid w:val="008C12E5"/>
    <w:rsid w:val="008C12E6"/>
    <w:rsid w:val="008C13EE"/>
    <w:rsid w:val="008C1A5C"/>
    <w:rsid w:val="008C1BB4"/>
    <w:rsid w:val="008C1DB6"/>
    <w:rsid w:val="008C21A6"/>
    <w:rsid w:val="008C23B0"/>
    <w:rsid w:val="008C246F"/>
    <w:rsid w:val="008C2682"/>
    <w:rsid w:val="008C2719"/>
    <w:rsid w:val="008C297F"/>
    <w:rsid w:val="008C2C8B"/>
    <w:rsid w:val="008C30FC"/>
    <w:rsid w:val="008C32C8"/>
    <w:rsid w:val="008C33D6"/>
    <w:rsid w:val="008C382B"/>
    <w:rsid w:val="008C3CE8"/>
    <w:rsid w:val="008C3E43"/>
    <w:rsid w:val="008C4040"/>
    <w:rsid w:val="008C4572"/>
    <w:rsid w:val="008C4A14"/>
    <w:rsid w:val="008C4D19"/>
    <w:rsid w:val="008C4E8A"/>
    <w:rsid w:val="008C4F2D"/>
    <w:rsid w:val="008C4F4D"/>
    <w:rsid w:val="008C50E4"/>
    <w:rsid w:val="008C5847"/>
    <w:rsid w:val="008C5C55"/>
    <w:rsid w:val="008C69E6"/>
    <w:rsid w:val="008C6B26"/>
    <w:rsid w:val="008C6F23"/>
    <w:rsid w:val="008C6F85"/>
    <w:rsid w:val="008C7065"/>
    <w:rsid w:val="008C711D"/>
    <w:rsid w:val="008C750D"/>
    <w:rsid w:val="008C7B47"/>
    <w:rsid w:val="008D00CD"/>
    <w:rsid w:val="008D09D3"/>
    <w:rsid w:val="008D0A14"/>
    <w:rsid w:val="008D0A7D"/>
    <w:rsid w:val="008D152C"/>
    <w:rsid w:val="008D1E54"/>
    <w:rsid w:val="008D209C"/>
    <w:rsid w:val="008D21B9"/>
    <w:rsid w:val="008D2522"/>
    <w:rsid w:val="008D2768"/>
    <w:rsid w:val="008D289A"/>
    <w:rsid w:val="008D28A7"/>
    <w:rsid w:val="008D2A95"/>
    <w:rsid w:val="008D31AA"/>
    <w:rsid w:val="008D3231"/>
    <w:rsid w:val="008D3559"/>
    <w:rsid w:val="008D3813"/>
    <w:rsid w:val="008D3A03"/>
    <w:rsid w:val="008D3BB3"/>
    <w:rsid w:val="008D485E"/>
    <w:rsid w:val="008D4885"/>
    <w:rsid w:val="008D49ED"/>
    <w:rsid w:val="008D4D51"/>
    <w:rsid w:val="008D4ED9"/>
    <w:rsid w:val="008D527A"/>
    <w:rsid w:val="008D5586"/>
    <w:rsid w:val="008D5672"/>
    <w:rsid w:val="008D5926"/>
    <w:rsid w:val="008D61B8"/>
    <w:rsid w:val="008D626B"/>
    <w:rsid w:val="008D633F"/>
    <w:rsid w:val="008D6467"/>
    <w:rsid w:val="008D651F"/>
    <w:rsid w:val="008D6EB3"/>
    <w:rsid w:val="008D6ECB"/>
    <w:rsid w:val="008D6FB6"/>
    <w:rsid w:val="008D6FE1"/>
    <w:rsid w:val="008D7238"/>
    <w:rsid w:val="008D73FA"/>
    <w:rsid w:val="008D751A"/>
    <w:rsid w:val="008D7966"/>
    <w:rsid w:val="008D7CDA"/>
    <w:rsid w:val="008E0068"/>
    <w:rsid w:val="008E048D"/>
    <w:rsid w:val="008E0816"/>
    <w:rsid w:val="008E1064"/>
    <w:rsid w:val="008E10DA"/>
    <w:rsid w:val="008E14F5"/>
    <w:rsid w:val="008E1B5D"/>
    <w:rsid w:val="008E1C3A"/>
    <w:rsid w:val="008E2614"/>
    <w:rsid w:val="008E272C"/>
    <w:rsid w:val="008E2786"/>
    <w:rsid w:val="008E29BB"/>
    <w:rsid w:val="008E2CE3"/>
    <w:rsid w:val="008E2E95"/>
    <w:rsid w:val="008E39AF"/>
    <w:rsid w:val="008E3C96"/>
    <w:rsid w:val="008E3DBD"/>
    <w:rsid w:val="008E40F5"/>
    <w:rsid w:val="008E41B5"/>
    <w:rsid w:val="008E4790"/>
    <w:rsid w:val="008E4F79"/>
    <w:rsid w:val="008E5671"/>
    <w:rsid w:val="008E5966"/>
    <w:rsid w:val="008E5A13"/>
    <w:rsid w:val="008E5B1B"/>
    <w:rsid w:val="008E5EA9"/>
    <w:rsid w:val="008E60B2"/>
    <w:rsid w:val="008E68D9"/>
    <w:rsid w:val="008E6D4B"/>
    <w:rsid w:val="008E7042"/>
    <w:rsid w:val="008E755F"/>
    <w:rsid w:val="008E779E"/>
    <w:rsid w:val="008E7B24"/>
    <w:rsid w:val="008E7BAB"/>
    <w:rsid w:val="008E7BE0"/>
    <w:rsid w:val="008E7CBA"/>
    <w:rsid w:val="008E7CFA"/>
    <w:rsid w:val="008E7E15"/>
    <w:rsid w:val="008E7EB1"/>
    <w:rsid w:val="008F00D9"/>
    <w:rsid w:val="008F09EF"/>
    <w:rsid w:val="008F0D09"/>
    <w:rsid w:val="008F0D0B"/>
    <w:rsid w:val="008F0D38"/>
    <w:rsid w:val="008F0D4A"/>
    <w:rsid w:val="008F0D76"/>
    <w:rsid w:val="008F144E"/>
    <w:rsid w:val="008F14B7"/>
    <w:rsid w:val="008F1597"/>
    <w:rsid w:val="008F17B0"/>
    <w:rsid w:val="008F17F3"/>
    <w:rsid w:val="008F1B2E"/>
    <w:rsid w:val="008F275E"/>
    <w:rsid w:val="008F3354"/>
    <w:rsid w:val="008F362B"/>
    <w:rsid w:val="008F364C"/>
    <w:rsid w:val="008F38C4"/>
    <w:rsid w:val="008F3916"/>
    <w:rsid w:val="008F47F1"/>
    <w:rsid w:val="008F47F7"/>
    <w:rsid w:val="008F4F3C"/>
    <w:rsid w:val="008F513F"/>
    <w:rsid w:val="008F5663"/>
    <w:rsid w:val="008F61CE"/>
    <w:rsid w:val="008F6613"/>
    <w:rsid w:val="008F68B0"/>
    <w:rsid w:val="008F6987"/>
    <w:rsid w:val="008F6ED5"/>
    <w:rsid w:val="008F71DD"/>
    <w:rsid w:val="008F74F0"/>
    <w:rsid w:val="008F7565"/>
    <w:rsid w:val="008F766B"/>
    <w:rsid w:val="009002A2"/>
    <w:rsid w:val="00900676"/>
    <w:rsid w:val="0090090B"/>
    <w:rsid w:val="00900B14"/>
    <w:rsid w:val="00900F67"/>
    <w:rsid w:val="009012A2"/>
    <w:rsid w:val="0090165E"/>
    <w:rsid w:val="00901AA4"/>
    <w:rsid w:val="00901EDC"/>
    <w:rsid w:val="00901FCA"/>
    <w:rsid w:val="0090206A"/>
    <w:rsid w:val="009024B8"/>
    <w:rsid w:val="0090267A"/>
    <w:rsid w:val="009026A1"/>
    <w:rsid w:val="009033BE"/>
    <w:rsid w:val="00903513"/>
    <w:rsid w:val="00903666"/>
    <w:rsid w:val="009036EE"/>
    <w:rsid w:val="00903EB1"/>
    <w:rsid w:val="00904085"/>
    <w:rsid w:val="00904503"/>
    <w:rsid w:val="00904530"/>
    <w:rsid w:val="00904608"/>
    <w:rsid w:val="00904879"/>
    <w:rsid w:val="00904CB4"/>
    <w:rsid w:val="00904F45"/>
    <w:rsid w:val="00904FC5"/>
    <w:rsid w:val="00905568"/>
    <w:rsid w:val="009057F9"/>
    <w:rsid w:val="00905A03"/>
    <w:rsid w:val="00905C88"/>
    <w:rsid w:val="00905FD8"/>
    <w:rsid w:val="00906059"/>
    <w:rsid w:val="00906206"/>
    <w:rsid w:val="009066FE"/>
    <w:rsid w:val="00906965"/>
    <w:rsid w:val="00906BB5"/>
    <w:rsid w:val="00906FBD"/>
    <w:rsid w:val="009070DB"/>
    <w:rsid w:val="00907104"/>
    <w:rsid w:val="009071E2"/>
    <w:rsid w:val="00907248"/>
    <w:rsid w:val="00907CB5"/>
    <w:rsid w:val="009105EE"/>
    <w:rsid w:val="009108EB"/>
    <w:rsid w:val="00910C24"/>
    <w:rsid w:val="00910D88"/>
    <w:rsid w:val="009110BA"/>
    <w:rsid w:val="0091113B"/>
    <w:rsid w:val="00911230"/>
    <w:rsid w:val="009117DB"/>
    <w:rsid w:val="00911A0E"/>
    <w:rsid w:val="00911C50"/>
    <w:rsid w:val="00911F0D"/>
    <w:rsid w:val="00912725"/>
    <w:rsid w:val="009128F4"/>
    <w:rsid w:val="00912CC7"/>
    <w:rsid w:val="00912E66"/>
    <w:rsid w:val="009136AE"/>
    <w:rsid w:val="00913BB5"/>
    <w:rsid w:val="00913C1C"/>
    <w:rsid w:val="00914093"/>
    <w:rsid w:val="009140A3"/>
    <w:rsid w:val="00914353"/>
    <w:rsid w:val="0091460A"/>
    <w:rsid w:val="0091467D"/>
    <w:rsid w:val="009147F2"/>
    <w:rsid w:val="009148E0"/>
    <w:rsid w:val="00914E47"/>
    <w:rsid w:val="0091503B"/>
    <w:rsid w:val="00915130"/>
    <w:rsid w:val="00915319"/>
    <w:rsid w:val="00915BF3"/>
    <w:rsid w:val="00915F99"/>
    <w:rsid w:val="00916558"/>
    <w:rsid w:val="00916932"/>
    <w:rsid w:val="00916EE5"/>
    <w:rsid w:val="00916F76"/>
    <w:rsid w:val="00916F93"/>
    <w:rsid w:val="00917266"/>
    <w:rsid w:val="00917612"/>
    <w:rsid w:val="0091766B"/>
    <w:rsid w:val="00917991"/>
    <w:rsid w:val="009204BB"/>
    <w:rsid w:val="009204F3"/>
    <w:rsid w:val="00920654"/>
    <w:rsid w:val="00920A44"/>
    <w:rsid w:val="00920E10"/>
    <w:rsid w:val="00920E97"/>
    <w:rsid w:val="00920EB6"/>
    <w:rsid w:val="009210C3"/>
    <w:rsid w:val="009212F2"/>
    <w:rsid w:val="00921494"/>
    <w:rsid w:val="0092164A"/>
    <w:rsid w:val="00921AB2"/>
    <w:rsid w:val="00921C3F"/>
    <w:rsid w:val="00921D7E"/>
    <w:rsid w:val="00921F28"/>
    <w:rsid w:val="00921F91"/>
    <w:rsid w:val="009223B8"/>
    <w:rsid w:val="00922B09"/>
    <w:rsid w:val="00922B64"/>
    <w:rsid w:val="00922BC9"/>
    <w:rsid w:val="00922C77"/>
    <w:rsid w:val="00922F3A"/>
    <w:rsid w:val="00923463"/>
    <w:rsid w:val="00923522"/>
    <w:rsid w:val="00923599"/>
    <w:rsid w:val="00923781"/>
    <w:rsid w:val="00923C6F"/>
    <w:rsid w:val="00923D4F"/>
    <w:rsid w:val="0092411D"/>
    <w:rsid w:val="009241DD"/>
    <w:rsid w:val="0092491D"/>
    <w:rsid w:val="009249C3"/>
    <w:rsid w:val="00924AEB"/>
    <w:rsid w:val="00924B75"/>
    <w:rsid w:val="00924D1C"/>
    <w:rsid w:val="0092520B"/>
    <w:rsid w:val="00925304"/>
    <w:rsid w:val="009253A6"/>
    <w:rsid w:val="0092549C"/>
    <w:rsid w:val="0092554B"/>
    <w:rsid w:val="00925757"/>
    <w:rsid w:val="00925CD7"/>
    <w:rsid w:val="00925D3C"/>
    <w:rsid w:val="009262F8"/>
    <w:rsid w:val="0092690A"/>
    <w:rsid w:val="00926A2F"/>
    <w:rsid w:val="00926D93"/>
    <w:rsid w:val="00927210"/>
    <w:rsid w:val="009275BB"/>
    <w:rsid w:val="009276D8"/>
    <w:rsid w:val="0092775A"/>
    <w:rsid w:val="0092778F"/>
    <w:rsid w:val="009278F3"/>
    <w:rsid w:val="00927AAE"/>
    <w:rsid w:val="00927EAE"/>
    <w:rsid w:val="00927FF9"/>
    <w:rsid w:val="009303BD"/>
    <w:rsid w:val="0093053E"/>
    <w:rsid w:val="0093062C"/>
    <w:rsid w:val="009307C2"/>
    <w:rsid w:val="0093088D"/>
    <w:rsid w:val="00930F6E"/>
    <w:rsid w:val="00931009"/>
    <w:rsid w:val="009313C3"/>
    <w:rsid w:val="0093160B"/>
    <w:rsid w:val="00931FA2"/>
    <w:rsid w:val="00932011"/>
    <w:rsid w:val="009321E0"/>
    <w:rsid w:val="0093271A"/>
    <w:rsid w:val="00932784"/>
    <w:rsid w:val="00932BE6"/>
    <w:rsid w:val="00932E0E"/>
    <w:rsid w:val="0093324D"/>
    <w:rsid w:val="00933A1E"/>
    <w:rsid w:val="00933A3A"/>
    <w:rsid w:val="00934155"/>
    <w:rsid w:val="00934159"/>
    <w:rsid w:val="009342DA"/>
    <w:rsid w:val="00934648"/>
    <w:rsid w:val="0093473E"/>
    <w:rsid w:val="00934BD8"/>
    <w:rsid w:val="00934E2F"/>
    <w:rsid w:val="00935031"/>
    <w:rsid w:val="009352C4"/>
    <w:rsid w:val="009353C0"/>
    <w:rsid w:val="00935408"/>
    <w:rsid w:val="00935605"/>
    <w:rsid w:val="009359D5"/>
    <w:rsid w:val="009359F0"/>
    <w:rsid w:val="00935E4E"/>
    <w:rsid w:val="00936446"/>
    <w:rsid w:val="00936922"/>
    <w:rsid w:val="00936E57"/>
    <w:rsid w:val="0093717C"/>
    <w:rsid w:val="009372A6"/>
    <w:rsid w:val="0093769B"/>
    <w:rsid w:val="00937727"/>
    <w:rsid w:val="0093777F"/>
    <w:rsid w:val="009378B5"/>
    <w:rsid w:val="00937917"/>
    <w:rsid w:val="00937A96"/>
    <w:rsid w:val="00937D33"/>
    <w:rsid w:val="00937F0C"/>
    <w:rsid w:val="00940358"/>
    <w:rsid w:val="00940433"/>
    <w:rsid w:val="0094043D"/>
    <w:rsid w:val="00940758"/>
    <w:rsid w:val="00940AB9"/>
    <w:rsid w:val="009412A8"/>
    <w:rsid w:val="0094131F"/>
    <w:rsid w:val="0094147C"/>
    <w:rsid w:val="009415BB"/>
    <w:rsid w:val="009418E7"/>
    <w:rsid w:val="00941AEE"/>
    <w:rsid w:val="00941B03"/>
    <w:rsid w:val="00941BF3"/>
    <w:rsid w:val="00941D05"/>
    <w:rsid w:val="0094214D"/>
    <w:rsid w:val="009422B5"/>
    <w:rsid w:val="00942397"/>
    <w:rsid w:val="009426C9"/>
    <w:rsid w:val="00942971"/>
    <w:rsid w:val="00942C93"/>
    <w:rsid w:val="00942F90"/>
    <w:rsid w:val="009439E0"/>
    <w:rsid w:val="00944035"/>
    <w:rsid w:val="00944796"/>
    <w:rsid w:val="009447F7"/>
    <w:rsid w:val="00944925"/>
    <w:rsid w:val="00944971"/>
    <w:rsid w:val="0094501D"/>
    <w:rsid w:val="0094526B"/>
    <w:rsid w:val="009453E7"/>
    <w:rsid w:val="009458D3"/>
    <w:rsid w:val="009459AB"/>
    <w:rsid w:val="00945D51"/>
    <w:rsid w:val="0094647D"/>
    <w:rsid w:val="0094659D"/>
    <w:rsid w:val="009467FD"/>
    <w:rsid w:val="00946C3A"/>
    <w:rsid w:val="00947108"/>
    <w:rsid w:val="00947216"/>
    <w:rsid w:val="00947418"/>
    <w:rsid w:val="009479B0"/>
    <w:rsid w:val="009479BD"/>
    <w:rsid w:val="00947B6C"/>
    <w:rsid w:val="009503D7"/>
    <w:rsid w:val="009509B4"/>
    <w:rsid w:val="00950D73"/>
    <w:rsid w:val="00951223"/>
    <w:rsid w:val="00951411"/>
    <w:rsid w:val="0095186B"/>
    <w:rsid w:val="00951BFB"/>
    <w:rsid w:val="00952165"/>
    <w:rsid w:val="009525B5"/>
    <w:rsid w:val="00952608"/>
    <w:rsid w:val="00952B77"/>
    <w:rsid w:val="00952BB3"/>
    <w:rsid w:val="00953265"/>
    <w:rsid w:val="0095361E"/>
    <w:rsid w:val="009536D8"/>
    <w:rsid w:val="00953775"/>
    <w:rsid w:val="009537B5"/>
    <w:rsid w:val="00953A1A"/>
    <w:rsid w:val="009542DA"/>
    <w:rsid w:val="009543D9"/>
    <w:rsid w:val="0095492E"/>
    <w:rsid w:val="0095494A"/>
    <w:rsid w:val="00954AB8"/>
    <w:rsid w:val="00954B81"/>
    <w:rsid w:val="00954D74"/>
    <w:rsid w:val="00954E88"/>
    <w:rsid w:val="00955058"/>
    <w:rsid w:val="0095524B"/>
    <w:rsid w:val="0095532E"/>
    <w:rsid w:val="00955B19"/>
    <w:rsid w:val="00955D18"/>
    <w:rsid w:val="00955D86"/>
    <w:rsid w:val="009560BA"/>
    <w:rsid w:val="0095661F"/>
    <w:rsid w:val="009566FA"/>
    <w:rsid w:val="00956859"/>
    <w:rsid w:val="00956958"/>
    <w:rsid w:val="00956A49"/>
    <w:rsid w:val="00956C64"/>
    <w:rsid w:val="00956D59"/>
    <w:rsid w:val="009572C3"/>
    <w:rsid w:val="009574B7"/>
    <w:rsid w:val="009577E6"/>
    <w:rsid w:val="0096044F"/>
    <w:rsid w:val="00960731"/>
    <w:rsid w:val="00960C5D"/>
    <w:rsid w:val="00960D59"/>
    <w:rsid w:val="00960D79"/>
    <w:rsid w:val="00960EBB"/>
    <w:rsid w:val="00960F99"/>
    <w:rsid w:val="009612A0"/>
    <w:rsid w:val="009613E8"/>
    <w:rsid w:val="00962225"/>
    <w:rsid w:val="009622E2"/>
    <w:rsid w:val="00962334"/>
    <w:rsid w:val="00962588"/>
    <w:rsid w:val="00962B34"/>
    <w:rsid w:val="00962B57"/>
    <w:rsid w:val="00962D66"/>
    <w:rsid w:val="009630E8"/>
    <w:rsid w:val="00963183"/>
    <w:rsid w:val="009631C9"/>
    <w:rsid w:val="0096359A"/>
    <w:rsid w:val="00963AC5"/>
    <w:rsid w:val="0096491B"/>
    <w:rsid w:val="00964EA5"/>
    <w:rsid w:val="009655C0"/>
    <w:rsid w:val="00965685"/>
    <w:rsid w:val="00965816"/>
    <w:rsid w:val="00965C44"/>
    <w:rsid w:val="00965C75"/>
    <w:rsid w:val="00965F5F"/>
    <w:rsid w:val="00965FB8"/>
    <w:rsid w:val="00966155"/>
    <w:rsid w:val="0096632E"/>
    <w:rsid w:val="009664C9"/>
    <w:rsid w:val="009664E9"/>
    <w:rsid w:val="009664F1"/>
    <w:rsid w:val="009666C6"/>
    <w:rsid w:val="009666F0"/>
    <w:rsid w:val="0096699A"/>
    <w:rsid w:val="00966C4C"/>
    <w:rsid w:val="0096708C"/>
    <w:rsid w:val="009671F7"/>
    <w:rsid w:val="009672A4"/>
    <w:rsid w:val="009674D3"/>
    <w:rsid w:val="00967750"/>
    <w:rsid w:val="009677B4"/>
    <w:rsid w:val="00967804"/>
    <w:rsid w:val="00967B25"/>
    <w:rsid w:val="00970030"/>
    <w:rsid w:val="00970570"/>
    <w:rsid w:val="009706F0"/>
    <w:rsid w:val="00970F4C"/>
    <w:rsid w:val="00971162"/>
    <w:rsid w:val="009711DD"/>
    <w:rsid w:val="00971314"/>
    <w:rsid w:val="0097157B"/>
    <w:rsid w:val="00971963"/>
    <w:rsid w:val="00971A97"/>
    <w:rsid w:val="00971B80"/>
    <w:rsid w:val="00971DBC"/>
    <w:rsid w:val="00971E78"/>
    <w:rsid w:val="00972375"/>
    <w:rsid w:val="00972432"/>
    <w:rsid w:val="0097299E"/>
    <w:rsid w:val="00972BAF"/>
    <w:rsid w:val="00972BE9"/>
    <w:rsid w:val="00972F24"/>
    <w:rsid w:val="00973AD3"/>
    <w:rsid w:val="00973C6B"/>
    <w:rsid w:val="0097426C"/>
    <w:rsid w:val="0097436D"/>
    <w:rsid w:val="00974BED"/>
    <w:rsid w:val="00974C91"/>
    <w:rsid w:val="00975E4E"/>
    <w:rsid w:val="009760B8"/>
    <w:rsid w:val="0097647A"/>
    <w:rsid w:val="00976642"/>
    <w:rsid w:val="0097696D"/>
    <w:rsid w:val="00976B7B"/>
    <w:rsid w:val="00976C63"/>
    <w:rsid w:val="009770F2"/>
    <w:rsid w:val="0097714D"/>
    <w:rsid w:val="00977166"/>
    <w:rsid w:val="00977224"/>
    <w:rsid w:val="00977C69"/>
    <w:rsid w:val="00977CA9"/>
    <w:rsid w:val="00980610"/>
    <w:rsid w:val="00980714"/>
    <w:rsid w:val="00980D76"/>
    <w:rsid w:val="00980F04"/>
    <w:rsid w:val="0098114E"/>
    <w:rsid w:val="00981381"/>
    <w:rsid w:val="00981792"/>
    <w:rsid w:val="00981AB0"/>
    <w:rsid w:val="00981C0E"/>
    <w:rsid w:val="00981ECF"/>
    <w:rsid w:val="009822F0"/>
    <w:rsid w:val="0098280F"/>
    <w:rsid w:val="0098287A"/>
    <w:rsid w:val="0098293D"/>
    <w:rsid w:val="00982A87"/>
    <w:rsid w:val="00982B0C"/>
    <w:rsid w:val="00982CF6"/>
    <w:rsid w:val="009832A9"/>
    <w:rsid w:val="00983451"/>
    <w:rsid w:val="00983642"/>
    <w:rsid w:val="00983A90"/>
    <w:rsid w:val="00983C37"/>
    <w:rsid w:val="00984091"/>
    <w:rsid w:val="009840D5"/>
    <w:rsid w:val="00984496"/>
    <w:rsid w:val="009848E4"/>
    <w:rsid w:val="00984921"/>
    <w:rsid w:val="00984953"/>
    <w:rsid w:val="00984955"/>
    <w:rsid w:val="00984A64"/>
    <w:rsid w:val="00984BBE"/>
    <w:rsid w:val="0098567A"/>
    <w:rsid w:val="00985EC2"/>
    <w:rsid w:val="00985F9B"/>
    <w:rsid w:val="00986474"/>
    <w:rsid w:val="00986503"/>
    <w:rsid w:val="009866F8"/>
    <w:rsid w:val="0098746A"/>
    <w:rsid w:val="0098755C"/>
    <w:rsid w:val="00990226"/>
    <w:rsid w:val="009910BF"/>
    <w:rsid w:val="00991448"/>
    <w:rsid w:val="009916FD"/>
    <w:rsid w:val="009919A8"/>
    <w:rsid w:val="00991CD8"/>
    <w:rsid w:val="00991EC3"/>
    <w:rsid w:val="00991EDB"/>
    <w:rsid w:val="009924EF"/>
    <w:rsid w:val="009925AB"/>
    <w:rsid w:val="009926B5"/>
    <w:rsid w:val="009926DC"/>
    <w:rsid w:val="0099270B"/>
    <w:rsid w:val="00992BA4"/>
    <w:rsid w:val="00992FBA"/>
    <w:rsid w:val="00993165"/>
    <w:rsid w:val="00993284"/>
    <w:rsid w:val="009932FB"/>
    <w:rsid w:val="009933FA"/>
    <w:rsid w:val="00993530"/>
    <w:rsid w:val="00993AA6"/>
    <w:rsid w:val="00993B06"/>
    <w:rsid w:val="00993B50"/>
    <w:rsid w:val="00993F3F"/>
    <w:rsid w:val="00994093"/>
    <w:rsid w:val="0099434E"/>
    <w:rsid w:val="00994554"/>
    <w:rsid w:val="0099494C"/>
    <w:rsid w:val="009949D1"/>
    <w:rsid w:val="00994C77"/>
    <w:rsid w:val="00994C99"/>
    <w:rsid w:val="00995279"/>
    <w:rsid w:val="009954BA"/>
    <w:rsid w:val="009957CC"/>
    <w:rsid w:val="009958A8"/>
    <w:rsid w:val="00995BC2"/>
    <w:rsid w:val="00995DE5"/>
    <w:rsid w:val="00995E5D"/>
    <w:rsid w:val="00995F14"/>
    <w:rsid w:val="00996288"/>
    <w:rsid w:val="0099656D"/>
    <w:rsid w:val="00996595"/>
    <w:rsid w:val="00996825"/>
    <w:rsid w:val="00996D76"/>
    <w:rsid w:val="00997195"/>
    <w:rsid w:val="00997834"/>
    <w:rsid w:val="009A02E9"/>
    <w:rsid w:val="009A07EA"/>
    <w:rsid w:val="009A0CCC"/>
    <w:rsid w:val="009A0D54"/>
    <w:rsid w:val="009A0F2C"/>
    <w:rsid w:val="009A120F"/>
    <w:rsid w:val="009A154D"/>
    <w:rsid w:val="009A1633"/>
    <w:rsid w:val="009A1637"/>
    <w:rsid w:val="009A18AC"/>
    <w:rsid w:val="009A35B0"/>
    <w:rsid w:val="009A4A0E"/>
    <w:rsid w:val="009A5279"/>
    <w:rsid w:val="009A59B5"/>
    <w:rsid w:val="009A5CC9"/>
    <w:rsid w:val="009A621B"/>
    <w:rsid w:val="009A64CA"/>
    <w:rsid w:val="009A659E"/>
    <w:rsid w:val="009A678D"/>
    <w:rsid w:val="009A6DC3"/>
    <w:rsid w:val="009A6F20"/>
    <w:rsid w:val="009A7244"/>
    <w:rsid w:val="009A7574"/>
    <w:rsid w:val="009A77F2"/>
    <w:rsid w:val="009B0142"/>
    <w:rsid w:val="009B03E1"/>
    <w:rsid w:val="009B0788"/>
    <w:rsid w:val="009B0F51"/>
    <w:rsid w:val="009B1000"/>
    <w:rsid w:val="009B13EC"/>
    <w:rsid w:val="009B156F"/>
    <w:rsid w:val="009B15C0"/>
    <w:rsid w:val="009B168B"/>
    <w:rsid w:val="009B1859"/>
    <w:rsid w:val="009B1D33"/>
    <w:rsid w:val="009B1D87"/>
    <w:rsid w:val="009B1D88"/>
    <w:rsid w:val="009B1FC2"/>
    <w:rsid w:val="009B1FD4"/>
    <w:rsid w:val="009B213B"/>
    <w:rsid w:val="009B2905"/>
    <w:rsid w:val="009B2ACD"/>
    <w:rsid w:val="009B3432"/>
    <w:rsid w:val="009B38CE"/>
    <w:rsid w:val="009B3ADA"/>
    <w:rsid w:val="009B3B45"/>
    <w:rsid w:val="009B3BDF"/>
    <w:rsid w:val="009B3DC5"/>
    <w:rsid w:val="009B4076"/>
    <w:rsid w:val="009B40A5"/>
    <w:rsid w:val="009B42AF"/>
    <w:rsid w:val="009B4336"/>
    <w:rsid w:val="009B4DB2"/>
    <w:rsid w:val="009B4EFA"/>
    <w:rsid w:val="009B50D5"/>
    <w:rsid w:val="009B53AD"/>
    <w:rsid w:val="009B53C4"/>
    <w:rsid w:val="009B5664"/>
    <w:rsid w:val="009B58C9"/>
    <w:rsid w:val="009B5C98"/>
    <w:rsid w:val="009B5D80"/>
    <w:rsid w:val="009B60E7"/>
    <w:rsid w:val="009B6135"/>
    <w:rsid w:val="009B67DC"/>
    <w:rsid w:val="009B69B0"/>
    <w:rsid w:val="009B6B97"/>
    <w:rsid w:val="009B7009"/>
    <w:rsid w:val="009B765A"/>
    <w:rsid w:val="009C0438"/>
    <w:rsid w:val="009C0B6C"/>
    <w:rsid w:val="009C0C14"/>
    <w:rsid w:val="009C0D26"/>
    <w:rsid w:val="009C112C"/>
    <w:rsid w:val="009C1439"/>
    <w:rsid w:val="009C1625"/>
    <w:rsid w:val="009C169E"/>
    <w:rsid w:val="009C1CE8"/>
    <w:rsid w:val="009C1FE4"/>
    <w:rsid w:val="009C20E9"/>
    <w:rsid w:val="009C22FF"/>
    <w:rsid w:val="009C23EA"/>
    <w:rsid w:val="009C2491"/>
    <w:rsid w:val="009C2A94"/>
    <w:rsid w:val="009C344E"/>
    <w:rsid w:val="009C3557"/>
    <w:rsid w:val="009C3638"/>
    <w:rsid w:val="009C395A"/>
    <w:rsid w:val="009C3CD9"/>
    <w:rsid w:val="009C3E6A"/>
    <w:rsid w:val="009C48C5"/>
    <w:rsid w:val="009C4C30"/>
    <w:rsid w:val="009C4FD7"/>
    <w:rsid w:val="009C527D"/>
    <w:rsid w:val="009C52C7"/>
    <w:rsid w:val="009C5429"/>
    <w:rsid w:val="009C5537"/>
    <w:rsid w:val="009C57DC"/>
    <w:rsid w:val="009C5BB5"/>
    <w:rsid w:val="009C63CA"/>
    <w:rsid w:val="009C63D4"/>
    <w:rsid w:val="009C6587"/>
    <w:rsid w:val="009C65F9"/>
    <w:rsid w:val="009C67FD"/>
    <w:rsid w:val="009C6B39"/>
    <w:rsid w:val="009C6E24"/>
    <w:rsid w:val="009C7379"/>
    <w:rsid w:val="009C76AD"/>
    <w:rsid w:val="009C76B9"/>
    <w:rsid w:val="009C7C06"/>
    <w:rsid w:val="009C7DAD"/>
    <w:rsid w:val="009C7DFE"/>
    <w:rsid w:val="009C7E0C"/>
    <w:rsid w:val="009C7E70"/>
    <w:rsid w:val="009D0024"/>
    <w:rsid w:val="009D0065"/>
    <w:rsid w:val="009D09F9"/>
    <w:rsid w:val="009D0ED6"/>
    <w:rsid w:val="009D12A1"/>
    <w:rsid w:val="009D140D"/>
    <w:rsid w:val="009D1857"/>
    <w:rsid w:val="009D1B5D"/>
    <w:rsid w:val="009D1D03"/>
    <w:rsid w:val="009D1D60"/>
    <w:rsid w:val="009D1DAF"/>
    <w:rsid w:val="009D1EA3"/>
    <w:rsid w:val="009D2160"/>
    <w:rsid w:val="009D2A74"/>
    <w:rsid w:val="009D2AD8"/>
    <w:rsid w:val="009D2DCA"/>
    <w:rsid w:val="009D3094"/>
    <w:rsid w:val="009D3112"/>
    <w:rsid w:val="009D32F6"/>
    <w:rsid w:val="009D36D1"/>
    <w:rsid w:val="009D3C20"/>
    <w:rsid w:val="009D46A0"/>
    <w:rsid w:val="009D4734"/>
    <w:rsid w:val="009D4921"/>
    <w:rsid w:val="009D4D39"/>
    <w:rsid w:val="009D544F"/>
    <w:rsid w:val="009D5980"/>
    <w:rsid w:val="009D6194"/>
    <w:rsid w:val="009D625E"/>
    <w:rsid w:val="009D674B"/>
    <w:rsid w:val="009D716D"/>
    <w:rsid w:val="009D725D"/>
    <w:rsid w:val="009D78D2"/>
    <w:rsid w:val="009D7B27"/>
    <w:rsid w:val="009D7C13"/>
    <w:rsid w:val="009D7C67"/>
    <w:rsid w:val="009E0251"/>
    <w:rsid w:val="009E051D"/>
    <w:rsid w:val="009E055C"/>
    <w:rsid w:val="009E05DB"/>
    <w:rsid w:val="009E0800"/>
    <w:rsid w:val="009E1101"/>
    <w:rsid w:val="009E1128"/>
    <w:rsid w:val="009E185E"/>
    <w:rsid w:val="009E1948"/>
    <w:rsid w:val="009E1B36"/>
    <w:rsid w:val="009E1B3F"/>
    <w:rsid w:val="009E1BD7"/>
    <w:rsid w:val="009E1EA0"/>
    <w:rsid w:val="009E2048"/>
    <w:rsid w:val="009E2687"/>
    <w:rsid w:val="009E27B7"/>
    <w:rsid w:val="009E299C"/>
    <w:rsid w:val="009E2B4F"/>
    <w:rsid w:val="009E2E69"/>
    <w:rsid w:val="009E2FA5"/>
    <w:rsid w:val="009E3166"/>
    <w:rsid w:val="009E31B7"/>
    <w:rsid w:val="009E37C7"/>
    <w:rsid w:val="009E3954"/>
    <w:rsid w:val="009E3A75"/>
    <w:rsid w:val="009E3B5D"/>
    <w:rsid w:val="009E3ECB"/>
    <w:rsid w:val="009E3F8B"/>
    <w:rsid w:val="009E416B"/>
    <w:rsid w:val="009E4EF8"/>
    <w:rsid w:val="009E4F16"/>
    <w:rsid w:val="009E5977"/>
    <w:rsid w:val="009E5A13"/>
    <w:rsid w:val="009E5D97"/>
    <w:rsid w:val="009E5E2C"/>
    <w:rsid w:val="009E64FE"/>
    <w:rsid w:val="009E6701"/>
    <w:rsid w:val="009E6703"/>
    <w:rsid w:val="009E6711"/>
    <w:rsid w:val="009E6CBE"/>
    <w:rsid w:val="009E73A3"/>
    <w:rsid w:val="009E74E2"/>
    <w:rsid w:val="009E75AB"/>
    <w:rsid w:val="009E77EF"/>
    <w:rsid w:val="009E7E08"/>
    <w:rsid w:val="009E7F4F"/>
    <w:rsid w:val="009E7F56"/>
    <w:rsid w:val="009F0188"/>
    <w:rsid w:val="009F01CC"/>
    <w:rsid w:val="009F023C"/>
    <w:rsid w:val="009F0394"/>
    <w:rsid w:val="009F0C6E"/>
    <w:rsid w:val="009F0ECD"/>
    <w:rsid w:val="009F1002"/>
    <w:rsid w:val="009F1857"/>
    <w:rsid w:val="009F19CC"/>
    <w:rsid w:val="009F2035"/>
    <w:rsid w:val="009F205C"/>
    <w:rsid w:val="009F22D0"/>
    <w:rsid w:val="009F22F6"/>
    <w:rsid w:val="009F2BD0"/>
    <w:rsid w:val="009F2EFD"/>
    <w:rsid w:val="009F3113"/>
    <w:rsid w:val="009F36C6"/>
    <w:rsid w:val="009F37C9"/>
    <w:rsid w:val="009F3869"/>
    <w:rsid w:val="009F3ABB"/>
    <w:rsid w:val="009F4037"/>
    <w:rsid w:val="009F46E5"/>
    <w:rsid w:val="009F4898"/>
    <w:rsid w:val="009F4D79"/>
    <w:rsid w:val="009F511E"/>
    <w:rsid w:val="009F580B"/>
    <w:rsid w:val="009F5A90"/>
    <w:rsid w:val="009F5B69"/>
    <w:rsid w:val="009F5E96"/>
    <w:rsid w:val="009F5EF2"/>
    <w:rsid w:val="009F6910"/>
    <w:rsid w:val="009F706B"/>
    <w:rsid w:val="009F7396"/>
    <w:rsid w:val="009F7965"/>
    <w:rsid w:val="009F7A89"/>
    <w:rsid w:val="00A00401"/>
    <w:rsid w:val="00A0099C"/>
    <w:rsid w:val="00A00A1F"/>
    <w:rsid w:val="00A00C8A"/>
    <w:rsid w:val="00A00EF0"/>
    <w:rsid w:val="00A019C3"/>
    <w:rsid w:val="00A01C08"/>
    <w:rsid w:val="00A0226F"/>
    <w:rsid w:val="00A02311"/>
    <w:rsid w:val="00A026D6"/>
    <w:rsid w:val="00A02720"/>
    <w:rsid w:val="00A02E80"/>
    <w:rsid w:val="00A03147"/>
    <w:rsid w:val="00A035CB"/>
    <w:rsid w:val="00A03AAB"/>
    <w:rsid w:val="00A03BBD"/>
    <w:rsid w:val="00A03FE4"/>
    <w:rsid w:val="00A04448"/>
    <w:rsid w:val="00A0470C"/>
    <w:rsid w:val="00A04B52"/>
    <w:rsid w:val="00A04B56"/>
    <w:rsid w:val="00A04FF2"/>
    <w:rsid w:val="00A0545F"/>
    <w:rsid w:val="00A05D37"/>
    <w:rsid w:val="00A063D4"/>
    <w:rsid w:val="00A064F6"/>
    <w:rsid w:val="00A06B88"/>
    <w:rsid w:val="00A06CCD"/>
    <w:rsid w:val="00A06DCF"/>
    <w:rsid w:val="00A070FF"/>
    <w:rsid w:val="00A073BF"/>
    <w:rsid w:val="00A0767C"/>
    <w:rsid w:val="00A079B6"/>
    <w:rsid w:val="00A07C00"/>
    <w:rsid w:val="00A104FD"/>
    <w:rsid w:val="00A10758"/>
    <w:rsid w:val="00A10B66"/>
    <w:rsid w:val="00A10CBD"/>
    <w:rsid w:val="00A10DD6"/>
    <w:rsid w:val="00A10F3D"/>
    <w:rsid w:val="00A10F40"/>
    <w:rsid w:val="00A11F39"/>
    <w:rsid w:val="00A121E9"/>
    <w:rsid w:val="00A12317"/>
    <w:rsid w:val="00A1248D"/>
    <w:rsid w:val="00A1274F"/>
    <w:rsid w:val="00A128AE"/>
    <w:rsid w:val="00A12A9F"/>
    <w:rsid w:val="00A137B7"/>
    <w:rsid w:val="00A13CFB"/>
    <w:rsid w:val="00A13F65"/>
    <w:rsid w:val="00A140B0"/>
    <w:rsid w:val="00A14286"/>
    <w:rsid w:val="00A14449"/>
    <w:rsid w:val="00A14515"/>
    <w:rsid w:val="00A14B37"/>
    <w:rsid w:val="00A14B66"/>
    <w:rsid w:val="00A14C77"/>
    <w:rsid w:val="00A14EC5"/>
    <w:rsid w:val="00A150EE"/>
    <w:rsid w:val="00A150F0"/>
    <w:rsid w:val="00A154A2"/>
    <w:rsid w:val="00A1554F"/>
    <w:rsid w:val="00A1699D"/>
    <w:rsid w:val="00A16E92"/>
    <w:rsid w:val="00A17137"/>
    <w:rsid w:val="00A174D4"/>
    <w:rsid w:val="00A17585"/>
    <w:rsid w:val="00A17605"/>
    <w:rsid w:val="00A1780F"/>
    <w:rsid w:val="00A17ABF"/>
    <w:rsid w:val="00A20657"/>
    <w:rsid w:val="00A20B46"/>
    <w:rsid w:val="00A20F0B"/>
    <w:rsid w:val="00A210AB"/>
    <w:rsid w:val="00A2118B"/>
    <w:rsid w:val="00A21357"/>
    <w:rsid w:val="00A214B5"/>
    <w:rsid w:val="00A21A35"/>
    <w:rsid w:val="00A21B29"/>
    <w:rsid w:val="00A21C45"/>
    <w:rsid w:val="00A21D4E"/>
    <w:rsid w:val="00A21D53"/>
    <w:rsid w:val="00A22046"/>
    <w:rsid w:val="00A229C9"/>
    <w:rsid w:val="00A22C3B"/>
    <w:rsid w:val="00A22F14"/>
    <w:rsid w:val="00A231A2"/>
    <w:rsid w:val="00A23DF4"/>
    <w:rsid w:val="00A2404C"/>
    <w:rsid w:val="00A241AF"/>
    <w:rsid w:val="00A244B2"/>
    <w:rsid w:val="00A244D3"/>
    <w:rsid w:val="00A247E1"/>
    <w:rsid w:val="00A24828"/>
    <w:rsid w:val="00A249B6"/>
    <w:rsid w:val="00A24A98"/>
    <w:rsid w:val="00A24CBE"/>
    <w:rsid w:val="00A24F29"/>
    <w:rsid w:val="00A24F74"/>
    <w:rsid w:val="00A253A4"/>
    <w:rsid w:val="00A254DA"/>
    <w:rsid w:val="00A255B8"/>
    <w:rsid w:val="00A25DED"/>
    <w:rsid w:val="00A25E47"/>
    <w:rsid w:val="00A25EE9"/>
    <w:rsid w:val="00A25FDA"/>
    <w:rsid w:val="00A262BC"/>
    <w:rsid w:val="00A263DC"/>
    <w:rsid w:val="00A26506"/>
    <w:rsid w:val="00A2679F"/>
    <w:rsid w:val="00A2695D"/>
    <w:rsid w:val="00A269C9"/>
    <w:rsid w:val="00A26FF5"/>
    <w:rsid w:val="00A275B0"/>
    <w:rsid w:val="00A275BC"/>
    <w:rsid w:val="00A279BE"/>
    <w:rsid w:val="00A27B03"/>
    <w:rsid w:val="00A3087B"/>
    <w:rsid w:val="00A30E5F"/>
    <w:rsid w:val="00A30F06"/>
    <w:rsid w:val="00A32107"/>
    <w:rsid w:val="00A32118"/>
    <w:rsid w:val="00A32594"/>
    <w:rsid w:val="00A32FE4"/>
    <w:rsid w:val="00A33272"/>
    <w:rsid w:val="00A332A6"/>
    <w:rsid w:val="00A335F0"/>
    <w:rsid w:val="00A3383B"/>
    <w:rsid w:val="00A33DC6"/>
    <w:rsid w:val="00A34167"/>
    <w:rsid w:val="00A34DD4"/>
    <w:rsid w:val="00A35119"/>
    <w:rsid w:val="00A3566D"/>
    <w:rsid w:val="00A35BD8"/>
    <w:rsid w:val="00A36024"/>
    <w:rsid w:val="00A361A7"/>
    <w:rsid w:val="00A3650A"/>
    <w:rsid w:val="00A365DB"/>
    <w:rsid w:val="00A36C15"/>
    <w:rsid w:val="00A36CA0"/>
    <w:rsid w:val="00A37026"/>
    <w:rsid w:val="00A37211"/>
    <w:rsid w:val="00A376F1"/>
    <w:rsid w:val="00A376F7"/>
    <w:rsid w:val="00A37792"/>
    <w:rsid w:val="00A377FB"/>
    <w:rsid w:val="00A37EC3"/>
    <w:rsid w:val="00A37F66"/>
    <w:rsid w:val="00A4024D"/>
    <w:rsid w:val="00A4031C"/>
    <w:rsid w:val="00A406D6"/>
    <w:rsid w:val="00A40A2E"/>
    <w:rsid w:val="00A4121F"/>
    <w:rsid w:val="00A41662"/>
    <w:rsid w:val="00A41F2F"/>
    <w:rsid w:val="00A41FE8"/>
    <w:rsid w:val="00A4208B"/>
    <w:rsid w:val="00A42246"/>
    <w:rsid w:val="00A425B2"/>
    <w:rsid w:val="00A425B7"/>
    <w:rsid w:val="00A426C7"/>
    <w:rsid w:val="00A430C1"/>
    <w:rsid w:val="00A43414"/>
    <w:rsid w:val="00A437C7"/>
    <w:rsid w:val="00A44110"/>
    <w:rsid w:val="00A4425E"/>
    <w:rsid w:val="00A4467C"/>
    <w:rsid w:val="00A448C2"/>
    <w:rsid w:val="00A449F6"/>
    <w:rsid w:val="00A44DDA"/>
    <w:rsid w:val="00A44E0E"/>
    <w:rsid w:val="00A44FA8"/>
    <w:rsid w:val="00A4503E"/>
    <w:rsid w:val="00A45087"/>
    <w:rsid w:val="00A45179"/>
    <w:rsid w:val="00A45408"/>
    <w:rsid w:val="00A45521"/>
    <w:rsid w:val="00A45590"/>
    <w:rsid w:val="00A45850"/>
    <w:rsid w:val="00A45BD2"/>
    <w:rsid w:val="00A4637A"/>
    <w:rsid w:val="00A4640F"/>
    <w:rsid w:val="00A464DE"/>
    <w:rsid w:val="00A465BC"/>
    <w:rsid w:val="00A466C7"/>
    <w:rsid w:val="00A46D0D"/>
    <w:rsid w:val="00A46DC1"/>
    <w:rsid w:val="00A47259"/>
    <w:rsid w:val="00A475C3"/>
    <w:rsid w:val="00A475CB"/>
    <w:rsid w:val="00A47885"/>
    <w:rsid w:val="00A47B4E"/>
    <w:rsid w:val="00A50358"/>
    <w:rsid w:val="00A504DD"/>
    <w:rsid w:val="00A50BF8"/>
    <w:rsid w:val="00A50C73"/>
    <w:rsid w:val="00A50D4E"/>
    <w:rsid w:val="00A51316"/>
    <w:rsid w:val="00A517B1"/>
    <w:rsid w:val="00A51822"/>
    <w:rsid w:val="00A51AE9"/>
    <w:rsid w:val="00A51F23"/>
    <w:rsid w:val="00A51F39"/>
    <w:rsid w:val="00A5213D"/>
    <w:rsid w:val="00A521BE"/>
    <w:rsid w:val="00A5250E"/>
    <w:rsid w:val="00A526DA"/>
    <w:rsid w:val="00A5275F"/>
    <w:rsid w:val="00A53080"/>
    <w:rsid w:val="00A53256"/>
    <w:rsid w:val="00A5352A"/>
    <w:rsid w:val="00A541E3"/>
    <w:rsid w:val="00A54327"/>
    <w:rsid w:val="00A545AB"/>
    <w:rsid w:val="00A548B7"/>
    <w:rsid w:val="00A54A6B"/>
    <w:rsid w:val="00A54CDE"/>
    <w:rsid w:val="00A552B9"/>
    <w:rsid w:val="00A55468"/>
    <w:rsid w:val="00A556E4"/>
    <w:rsid w:val="00A556F3"/>
    <w:rsid w:val="00A557DB"/>
    <w:rsid w:val="00A55824"/>
    <w:rsid w:val="00A55AF7"/>
    <w:rsid w:val="00A55FE7"/>
    <w:rsid w:val="00A563AF"/>
    <w:rsid w:val="00A5645E"/>
    <w:rsid w:val="00A56689"/>
    <w:rsid w:val="00A56FFE"/>
    <w:rsid w:val="00A571C5"/>
    <w:rsid w:val="00A57847"/>
    <w:rsid w:val="00A57FFD"/>
    <w:rsid w:val="00A6000F"/>
    <w:rsid w:val="00A600FE"/>
    <w:rsid w:val="00A6018F"/>
    <w:rsid w:val="00A607FC"/>
    <w:rsid w:val="00A60E0C"/>
    <w:rsid w:val="00A60EF5"/>
    <w:rsid w:val="00A611FB"/>
    <w:rsid w:val="00A61968"/>
    <w:rsid w:val="00A61B41"/>
    <w:rsid w:val="00A6208D"/>
    <w:rsid w:val="00A624D4"/>
    <w:rsid w:val="00A62558"/>
    <w:rsid w:val="00A62861"/>
    <w:rsid w:val="00A6293C"/>
    <w:rsid w:val="00A629FC"/>
    <w:rsid w:val="00A62CEE"/>
    <w:rsid w:val="00A63410"/>
    <w:rsid w:val="00A63BF1"/>
    <w:rsid w:val="00A63C8A"/>
    <w:rsid w:val="00A63D9A"/>
    <w:rsid w:val="00A63EDF"/>
    <w:rsid w:val="00A64879"/>
    <w:rsid w:val="00A64935"/>
    <w:rsid w:val="00A64D7F"/>
    <w:rsid w:val="00A65422"/>
    <w:rsid w:val="00A6576A"/>
    <w:rsid w:val="00A65A34"/>
    <w:rsid w:val="00A65BAF"/>
    <w:rsid w:val="00A66007"/>
    <w:rsid w:val="00A66298"/>
    <w:rsid w:val="00A663AF"/>
    <w:rsid w:val="00A6651A"/>
    <w:rsid w:val="00A665BB"/>
    <w:rsid w:val="00A666C1"/>
    <w:rsid w:val="00A668C3"/>
    <w:rsid w:val="00A669D4"/>
    <w:rsid w:val="00A66BE3"/>
    <w:rsid w:val="00A66F83"/>
    <w:rsid w:val="00A672E0"/>
    <w:rsid w:val="00A67307"/>
    <w:rsid w:val="00A673D6"/>
    <w:rsid w:val="00A676D5"/>
    <w:rsid w:val="00A67FCC"/>
    <w:rsid w:val="00A701AB"/>
    <w:rsid w:val="00A70522"/>
    <w:rsid w:val="00A70902"/>
    <w:rsid w:val="00A70B47"/>
    <w:rsid w:val="00A710FD"/>
    <w:rsid w:val="00A71191"/>
    <w:rsid w:val="00A712A4"/>
    <w:rsid w:val="00A71358"/>
    <w:rsid w:val="00A715DD"/>
    <w:rsid w:val="00A7179F"/>
    <w:rsid w:val="00A719FE"/>
    <w:rsid w:val="00A71A94"/>
    <w:rsid w:val="00A724DD"/>
    <w:rsid w:val="00A72B88"/>
    <w:rsid w:val="00A72BB2"/>
    <w:rsid w:val="00A72C78"/>
    <w:rsid w:val="00A72E20"/>
    <w:rsid w:val="00A7362B"/>
    <w:rsid w:val="00A736F7"/>
    <w:rsid w:val="00A73FE0"/>
    <w:rsid w:val="00A74101"/>
    <w:rsid w:val="00A74341"/>
    <w:rsid w:val="00A7482D"/>
    <w:rsid w:val="00A74E94"/>
    <w:rsid w:val="00A7516D"/>
    <w:rsid w:val="00A75B93"/>
    <w:rsid w:val="00A7646C"/>
    <w:rsid w:val="00A764CD"/>
    <w:rsid w:val="00A764D1"/>
    <w:rsid w:val="00A76DD8"/>
    <w:rsid w:val="00A7710C"/>
    <w:rsid w:val="00A77133"/>
    <w:rsid w:val="00A7723F"/>
    <w:rsid w:val="00A776E9"/>
    <w:rsid w:val="00A77ADD"/>
    <w:rsid w:val="00A8000E"/>
    <w:rsid w:val="00A801D8"/>
    <w:rsid w:val="00A803CA"/>
    <w:rsid w:val="00A80A2E"/>
    <w:rsid w:val="00A80A8D"/>
    <w:rsid w:val="00A80C44"/>
    <w:rsid w:val="00A80C92"/>
    <w:rsid w:val="00A80EAE"/>
    <w:rsid w:val="00A81021"/>
    <w:rsid w:val="00A81BE7"/>
    <w:rsid w:val="00A81E2A"/>
    <w:rsid w:val="00A81FCB"/>
    <w:rsid w:val="00A822DE"/>
    <w:rsid w:val="00A8264E"/>
    <w:rsid w:val="00A826BC"/>
    <w:rsid w:val="00A82A81"/>
    <w:rsid w:val="00A82EB5"/>
    <w:rsid w:val="00A83361"/>
    <w:rsid w:val="00A83446"/>
    <w:rsid w:val="00A83C06"/>
    <w:rsid w:val="00A83C12"/>
    <w:rsid w:val="00A83D62"/>
    <w:rsid w:val="00A84327"/>
    <w:rsid w:val="00A84546"/>
    <w:rsid w:val="00A8491D"/>
    <w:rsid w:val="00A84DF8"/>
    <w:rsid w:val="00A851C9"/>
    <w:rsid w:val="00A85377"/>
    <w:rsid w:val="00A8564C"/>
    <w:rsid w:val="00A85699"/>
    <w:rsid w:val="00A85E32"/>
    <w:rsid w:val="00A85EBF"/>
    <w:rsid w:val="00A85F94"/>
    <w:rsid w:val="00A8613A"/>
    <w:rsid w:val="00A8621D"/>
    <w:rsid w:val="00A8627C"/>
    <w:rsid w:val="00A862C2"/>
    <w:rsid w:val="00A86624"/>
    <w:rsid w:val="00A86635"/>
    <w:rsid w:val="00A86703"/>
    <w:rsid w:val="00A868C5"/>
    <w:rsid w:val="00A86CA2"/>
    <w:rsid w:val="00A86DD6"/>
    <w:rsid w:val="00A871A4"/>
    <w:rsid w:val="00A87502"/>
    <w:rsid w:val="00A875A0"/>
    <w:rsid w:val="00A87707"/>
    <w:rsid w:val="00A87778"/>
    <w:rsid w:val="00A8795A"/>
    <w:rsid w:val="00A87D6C"/>
    <w:rsid w:val="00A87F64"/>
    <w:rsid w:val="00A87F9E"/>
    <w:rsid w:val="00A90191"/>
    <w:rsid w:val="00A90344"/>
    <w:rsid w:val="00A904E0"/>
    <w:rsid w:val="00A905A2"/>
    <w:rsid w:val="00A907B5"/>
    <w:rsid w:val="00A90B8D"/>
    <w:rsid w:val="00A90C2C"/>
    <w:rsid w:val="00A90E6F"/>
    <w:rsid w:val="00A910B6"/>
    <w:rsid w:val="00A9153E"/>
    <w:rsid w:val="00A91662"/>
    <w:rsid w:val="00A91721"/>
    <w:rsid w:val="00A919AF"/>
    <w:rsid w:val="00A91B3A"/>
    <w:rsid w:val="00A9200B"/>
    <w:rsid w:val="00A926F2"/>
    <w:rsid w:val="00A9274F"/>
    <w:rsid w:val="00A92CA2"/>
    <w:rsid w:val="00A92CC9"/>
    <w:rsid w:val="00A93173"/>
    <w:rsid w:val="00A938B8"/>
    <w:rsid w:val="00A93ABB"/>
    <w:rsid w:val="00A93FB6"/>
    <w:rsid w:val="00A9414D"/>
    <w:rsid w:val="00A944AC"/>
    <w:rsid w:val="00A944C3"/>
    <w:rsid w:val="00A9451A"/>
    <w:rsid w:val="00A94660"/>
    <w:rsid w:val="00A94913"/>
    <w:rsid w:val="00A94AC3"/>
    <w:rsid w:val="00A94D30"/>
    <w:rsid w:val="00A94D8A"/>
    <w:rsid w:val="00A957C8"/>
    <w:rsid w:val="00A95899"/>
    <w:rsid w:val="00A95B5C"/>
    <w:rsid w:val="00A96136"/>
    <w:rsid w:val="00A961AC"/>
    <w:rsid w:val="00A96A8D"/>
    <w:rsid w:val="00A96EF2"/>
    <w:rsid w:val="00A97003"/>
    <w:rsid w:val="00A9733C"/>
    <w:rsid w:val="00A9752A"/>
    <w:rsid w:val="00A9761B"/>
    <w:rsid w:val="00A977B9"/>
    <w:rsid w:val="00A97F72"/>
    <w:rsid w:val="00AA001D"/>
    <w:rsid w:val="00AA0BA6"/>
    <w:rsid w:val="00AA0BE8"/>
    <w:rsid w:val="00AA1000"/>
    <w:rsid w:val="00AA11EA"/>
    <w:rsid w:val="00AA168D"/>
    <w:rsid w:val="00AA17E7"/>
    <w:rsid w:val="00AA18AB"/>
    <w:rsid w:val="00AA18D3"/>
    <w:rsid w:val="00AA191E"/>
    <w:rsid w:val="00AA1FAF"/>
    <w:rsid w:val="00AA221E"/>
    <w:rsid w:val="00AA250A"/>
    <w:rsid w:val="00AA25E0"/>
    <w:rsid w:val="00AA2A84"/>
    <w:rsid w:val="00AA306B"/>
    <w:rsid w:val="00AA3413"/>
    <w:rsid w:val="00AA3613"/>
    <w:rsid w:val="00AA3C78"/>
    <w:rsid w:val="00AA44A4"/>
    <w:rsid w:val="00AA488E"/>
    <w:rsid w:val="00AA4BFB"/>
    <w:rsid w:val="00AA4C01"/>
    <w:rsid w:val="00AA4E9D"/>
    <w:rsid w:val="00AA51D3"/>
    <w:rsid w:val="00AA5344"/>
    <w:rsid w:val="00AA5407"/>
    <w:rsid w:val="00AA5886"/>
    <w:rsid w:val="00AA5B79"/>
    <w:rsid w:val="00AA5D15"/>
    <w:rsid w:val="00AA5F76"/>
    <w:rsid w:val="00AA622D"/>
    <w:rsid w:val="00AA62A5"/>
    <w:rsid w:val="00AA6524"/>
    <w:rsid w:val="00AA65E5"/>
    <w:rsid w:val="00AA6BB5"/>
    <w:rsid w:val="00AA6C47"/>
    <w:rsid w:val="00AA7146"/>
    <w:rsid w:val="00AA76FD"/>
    <w:rsid w:val="00AA79DF"/>
    <w:rsid w:val="00AA7BDB"/>
    <w:rsid w:val="00AB03B2"/>
    <w:rsid w:val="00AB057F"/>
    <w:rsid w:val="00AB070C"/>
    <w:rsid w:val="00AB07A2"/>
    <w:rsid w:val="00AB0884"/>
    <w:rsid w:val="00AB0A11"/>
    <w:rsid w:val="00AB0B7C"/>
    <w:rsid w:val="00AB0F52"/>
    <w:rsid w:val="00AB1031"/>
    <w:rsid w:val="00AB1047"/>
    <w:rsid w:val="00AB12C6"/>
    <w:rsid w:val="00AB171B"/>
    <w:rsid w:val="00AB1E6B"/>
    <w:rsid w:val="00AB20AF"/>
    <w:rsid w:val="00AB2255"/>
    <w:rsid w:val="00AB26C7"/>
    <w:rsid w:val="00AB2774"/>
    <w:rsid w:val="00AB2907"/>
    <w:rsid w:val="00AB3A0E"/>
    <w:rsid w:val="00AB3C81"/>
    <w:rsid w:val="00AB3FD8"/>
    <w:rsid w:val="00AB4183"/>
    <w:rsid w:val="00AB41A9"/>
    <w:rsid w:val="00AB461F"/>
    <w:rsid w:val="00AB48C9"/>
    <w:rsid w:val="00AB4A2E"/>
    <w:rsid w:val="00AB4B08"/>
    <w:rsid w:val="00AB4B3B"/>
    <w:rsid w:val="00AB4D77"/>
    <w:rsid w:val="00AB4DB8"/>
    <w:rsid w:val="00AB54D4"/>
    <w:rsid w:val="00AB5A24"/>
    <w:rsid w:val="00AB5EA3"/>
    <w:rsid w:val="00AB5F07"/>
    <w:rsid w:val="00AB60A9"/>
    <w:rsid w:val="00AB62D7"/>
    <w:rsid w:val="00AB672B"/>
    <w:rsid w:val="00AB69B6"/>
    <w:rsid w:val="00AB6C05"/>
    <w:rsid w:val="00AB6CD0"/>
    <w:rsid w:val="00AB7491"/>
    <w:rsid w:val="00AB7663"/>
    <w:rsid w:val="00AB7735"/>
    <w:rsid w:val="00AB7DFF"/>
    <w:rsid w:val="00AC001A"/>
    <w:rsid w:val="00AC00BD"/>
    <w:rsid w:val="00AC04CC"/>
    <w:rsid w:val="00AC0C34"/>
    <w:rsid w:val="00AC0CBC"/>
    <w:rsid w:val="00AC10F3"/>
    <w:rsid w:val="00AC2397"/>
    <w:rsid w:val="00AC23AA"/>
    <w:rsid w:val="00AC2404"/>
    <w:rsid w:val="00AC2590"/>
    <w:rsid w:val="00AC2971"/>
    <w:rsid w:val="00AC2B4D"/>
    <w:rsid w:val="00AC308B"/>
    <w:rsid w:val="00AC3137"/>
    <w:rsid w:val="00AC3436"/>
    <w:rsid w:val="00AC38F1"/>
    <w:rsid w:val="00AC3CB1"/>
    <w:rsid w:val="00AC3CBB"/>
    <w:rsid w:val="00AC42FD"/>
    <w:rsid w:val="00AC4342"/>
    <w:rsid w:val="00AC4549"/>
    <w:rsid w:val="00AC466F"/>
    <w:rsid w:val="00AC4987"/>
    <w:rsid w:val="00AC4BEE"/>
    <w:rsid w:val="00AC5212"/>
    <w:rsid w:val="00AC5548"/>
    <w:rsid w:val="00AC567B"/>
    <w:rsid w:val="00AC56E0"/>
    <w:rsid w:val="00AC5770"/>
    <w:rsid w:val="00AC59ED"/>
    <w:rsid w:val="00AC5C52"/>
    <w:rsid w:val="00AC5D5A"/>
    <w:rsid w:val="00AC5DA9"/>
    <w:rsid w:val="00AC5F3D"/>
    <w:rsid w:val="00AC649F"/>
    <w:rsid w:val="00AC6538"/>
    <w:rsid w:val="00AC698F"/>
    <w:rsid w:val="00AC74D7"/>
    <w:rsid w:val="00AC7B9A"/>
    <w:rsid w:val="00AC7EF7"/>
    <w:rsid w:val="00AD0030"/>
    <w:rsid w:val="00AD056A"/>
    <w:rsid w:val="00AD05E2"/>
    <w:rsid w:val="00AD05E4"/>
    <w:rsid w:val="00AD05F1"/>
    <w:rsid w:val="00AD06AA"/>
    <w:rsid w:val="00AD0B5B"/>
    <w:rsid w:val="00AD0DD3"/>
    <w:rsid w:val="00AD12A6"/>
    <w:rsid w:val="00AD1D21"/>
    <w:rsid w:val="00AD1E95"/>
    <w:rsid w:val="00AD1F3B"/>
    <w:rsid w:val="00AD247B"/>
    <w:rsid w:val="00AD26A1"/>
    <w:rsid w:val="00AD2A68"/>
    <w:rsid w:val="00AD2B2D"/>
    <w:rsid w:val="00AD37F9"/>
    <w:rsid w:val="00AD3829"/>
    <w:rsid w:val="00AD3F83"/>
    <w:rsid w:val="00AD416D"/>
    <w:rsid w:val="00AD4926"/>
    <w:rsid w:val="00AD4A4C"/>
    <w:rsid w:val="00AD4AF4"/>
    <w:rsid w:val="00AD4E9F"/>
    <w:rsid w:val="00AD4FA6"/>
    <w:rsid w:val="00AD572F"/>
    <w:rsid w:val="00AD5767"/>
    <w:rsid w:val="00AD5C1A"/>
    <w:rsid w:val="00AD5D14"/>
    <w:rsid w:val="00AD5E19"/>
    <w:rsid w:val="00AD5EB4"/>
    <w:rsid w:val="00AD61CE"/>
    <w:rsid w:val="00AD61F7"/>
    <w:rsid w:val="00AD71A1"/>
    <w:rsid w:val="00AD74C3"/>
    <w:rsid w:val="00AD7AB2"/>
    <w:rsid w:val="00AD7BF4"/>
    <w:rsid w:val="00AD7E67"/>
    <w:rsid w:val="00AD7F85"/>
    <w:rsid w:val="00AD7FAE"/>
    <w:rsid w:val="00AE0215"/>
    <w:rsid w:val="00AE0362"/>
    <w:rsid w:val="00AE0522"/>
    <w:rsid w:val="00AE0863"/>
    <w:rsid w:val="00AE1274"/>
    <w:rsid w:val="00AE19BC"/>
    <w:rsid w:val="00AE217C"/>
    <w:rsid w:val="00AE2634"/>
    <w:rsid w:val="00AE27D2"/>
    <w:rsid w:val="00AE28C1"/>
    <w:rsid w:val="00AE2A09"/>
    <w:rsid w:val="00AE2A8F"/>
    <w:rsid w:val="00AE3199"/>
    <w:rsid w:val="00AE3527"/>
    <w:rsid w:val="00AE3747"/>
    <w:rsid w:val="00AE3B4F"/>
    <w:rsid w:val="00AE3F3F"/>
    <w:rsid w:val="00AE46F8"/>
    <w:rsid w:val="00AE4880"/>
    <w:rsid w:val="00AE4E17"/>
    <w:rsid w:val="00AE54C8"/>
    <w:rsid w:val="00AE5687"/>
    <w:rsid w:val="00AE57FE"/>
    <w:rsid w:val="00AE58DB"/>
    <w:rsid w:val="00AE59D1"/>
    <w:rsid w:val="00AE5BEE"/>
    <w:rsid w:val="00AE5CB1"/>
    <w:rsid w:val="00AE5D5A"/>
    <w:rsid w:val="00AE5F06"/>
    <w:rsid w:val="00AE5F0C"/>
    <w:rsid w:val="00AE5F29"/>
    <w:rsid w:val="00AE60D6"/>
    <w:rsid w:val="00AE61B2"/>
    <w:rsid w:val="00AE63DB"/>
    <w:rsid w:val="00AE6412"/>
    <w:rsid w:val="00AE646C"/>
    <w:rsid w:val="00AE648E"/>
    <w:rsid w:val="00AE67DD"/>
    <w:rsid w:val="00AE6967"/>
    <w:rsid w:val="00AE6E90"/>
    <w:rsid w:val="00AE6F88"/>
    <w:rsid w:val="00AE7958"/>
    <w:rsid w:val="00AF02DA"/>
    <w:rsid w:val="00AF04FE"/>
    <w:rsid w:val="00AF05C1"/>
    <w:rsid w:val="00AF09CA"/>
    <w:rsid w:val="00AF0AA9"/>
    <w:rsid w:val="00AF0DD8"/>
    <w:rsid w:val="00AF1058"/>
    <w:rsid w:val="00AF1402"/>
    <w:rsid w:val="00AF14B9"/>
    <w:rsid w:val="00AF1568"/>
    <w:rsid w:val="00AF15D7"/>
    <w:rsid w:val="00AF2195"/>
    <w:rsid w:val="00AF2259"/>
    <w:rsid w:val="00AF249B"/>
    <w:rsid w:val="00AF25CE"/>
    <w:rsid w:val="00AF2778"/>
    <w:rsid w:val="00AF27C5"/>
    <w:rsid w:val="00AF2855"/>
    <w:rsid w:val="00AF289F"/>
    <w:rsid w:val="00AF2F6B"/>
    <w:rsid w:val="00AF3164"/>
    <w:rsid w:val="00AF35A6"/>
    <w:rsid w:val="00AF375A"/>
    <w:rsid w:val="00AF3856"/>
    <w:rsid w:val="00AF3EBB"/>
    <w:rsid w:val="00AF3F3D"/>
    <w:rsid w:val="00AF3F91"/>
    <w:rsid w:val="00AF407E"/>
    <w:rsid w:val="00AF42C2"/>
    <w:rsid w:val="00AF4301"/>
    <w:rsid w:val="00AF4375"/>
    <w:rsid w:val="00AF4442"/>
    <w:rsid w:val="00AF4567"/>
    <w:rsid w:val="00AF48EA"/>
    <w:rsid w:val="00AF4A5F"/>
    <w:rsid w:val="00AF4BF4"/>
    <w:rsid w:val="00AF4E0B"/>
    <w:rsid w:val="00AF512C"/>
    <w:rsid w:val="00AF585C"/>
    <w:rsid w:val="00AF5864"/>
    <w:rsid w:val="00AF5A78"/>
    <w:rsid w:val="00AF5A8C"/>
    <w:rsid w:val="00AF5EFF"/>
    <w:rsid w:val="00AF5F1B"/>
    <w:rsid w:val="00AF60BB"/>
    <w:rsid w:val="00AF6384"/>
    <w:rsid w:val="00AF6BD1"/>
    <w:rsid w:val="00AF790B"/>
    <w:rsid w:val="00B00119"/>
    <w:rsid w:val="00B0023A"/>
    <w:rsid w:val="00B0053E"/>
    <w:rsid w:val="00B007E0"/>
    <w:rsid w:val="00B00E0B"/>
    <w:rsid w:val="00B011F4"/>
    <w:rsid w:val="00B0123E"/>
    <w:rsid w:val="00B01378"/>
    <w:rsid w:val="00B016F6"/>
    <w:rsid w:val="00B01A38"/>
    <w:rsid w:val="00B01F38"/>
    <w:rsid w:val="00B024A0"/>
    <w:rsid w:val="00B02580"/>
    <w:rsid w:val="00B02BD5"/>
    <w:rsid w:val="00B02DFD"/>
    <w:rsid w:val="00B02F62"/>
    <w:rsid w:val="00B030E4"/>
    <w:rsid w:val="00B0327A"/>
    <w:rsid w:val="00B0344F"/>
    <w:rsid w:val="00B03CD1"/>
    <w:rsid w:val="00B0447F"/>
    <w:rsid w:val="00B0490C"/>
    <w:rsid w:val="00B04A79"/>
    <w:rsid w:val="00B04CFE"/>
    <w:rsid w:val="00B05554"/>
    <w:rsid w:val="00B05655"/>
    <w:rsid w:val="00B056A5"/>
    <w:rsid w:val="00B056C5"/>
    <w:rsid w:val="00B057E2"/>
    <w:rsid w:val="00B05C15"/>
    <w:rsid w:val="00B05F02"/>
    <w:rsid w:val="00B064E1"/>
    <w:rsid w:val="00B06ACE"/>
    <w:rsid w:val="00B06F0F"/>
    <w:rsid w:val="00B074AF"/>
    <w:rsid w:val="00B07659"/>
    <w:rsid w:val="00B07A94"/>
    <w:rsid w:val="00B07B0C"/>
    <w:rsid w:val="00B07D0B"/>
    <w:rsid w:val="00B1004D"/>
    <w:rsid w:val="00B10A9C"/>
    <w:rsid w:val="00B10F7B"/>
    <w:rsid w:val="00B10FB4"/>
    <w:rsid w:val="00B111F4"/>
    <w:rsid w:val="00B11561"/>
    <w:rsid w:val="00B117B2"/>
    <w:rsid w:val="00B118A3"/>
    <w:rsid w:val="00B119E8"/>
    <w:rsid w:val="00B12749"/>
    <w:rsid w:val="00B12B15"/>
    <w:rsid w:val="00B12FC5"/>
    <w:rsid w:val="00B132A3"/>
    <w:rsid w:val="00B132E3"/>
    <w:rsid w:val="00B13620"/>
    <w:rsid w:val="00B137FF"/>
    <w:rsid w:val="00B13B6D"/>
    <w:rsid w:val="00B13DF6"/>
    <w:rsid w:val="00B13E74"/>
    <w:rsid w:val="00B13F12"/>
    <w:rsid w:val="00B13F1B"/>
    <w:rsid w:val="00B13F3A"/>
    <w:rsid w:val="00B13F7A"/>
    <w:rsid w:val="00B14268"/>
    <w:rsid w:val="00B14676"/>
    <w:rsid w:val="00B14891"/>
    <w:rsid w:val="00B14AB1"/>
    <w:rsid w:val="00B14AD4"/>
    <w:rsid w:val="00B14C2A"/>
    <w:rsid w:val="00B14C92"/>
    <w:rsid w:val="00B14F07"/>
    <w:rsid w:val="00B14F39"/>
    <w:rsid w:val="00B15658"/>
    <w:rsid w:val="00B15D9C"/>
    <w:rsid w:val="00B15EAD"/>
    <w:rsid w:val="00B1627B"/>
    <w:rsid w:val="00B163AD"/>
    <w:rsid w:val="00B16587"/>
    <w:rsid w:val="00B16C2D"/>
    <w:rsid w:val="00B16E95"/>
    <w:rsid w:val="00B16EEE"/>
    <w:rsid w:val="00B17084"/>
    <w:rsid w:val="00B17647"/>
    <w:rsid w:val="00B17AD4"/>
    <w:rsid w:val="00B203AE"/>
    <w:rsid w:val="00B20873"/>
    <w:rsid w:val="00B208C1"/>
    <w:rsid w:val="00B20964"/>
    <w:rsid w:val="00B20CBF"/>
    <w:rsid w:val="00B20DA0"/>
    <w:rsid w:val="00B20F64"/>
    <w:rsid w:val="00B21395"/>
    <w:rsid w:val="00B21587"/>
    <w:rsid w:val="00B21684"/>
    <w:rsid w:val="00B21EE1"/>
    <w:rsid w:val="00B22053"/>
    <w:rsid w:val="00B220EE"/>
    <w:rsid w:val="00B2231C"/>
    <w:rsid w:val="00B22679"/>
    <w:rsid w:val="00B2286C"/>
    <w:rsid w:val="00B2298C"/>
    <w:rsid w:val="00B22EBE"/>
    <w:rsid w:val="00B22EE2"/>
    <w:rsid w:val="00B22FE6"/>
    <w:rsid w:val="00B23706"/>
    <w:rsid w:val="00B237AD"/>
    <w:rsid w:val="00B238FB"/>
    <w:rsid w:val="00B23AF0"/>
    <w:rsid w:val="00B23E47"/>
    <w:rsid w:val="00B23EA0"/>
    <w:rsid w:val="00B24947"/>
    <w:rsid w:val="00B24DFC"/>
    <w:rsid w:val="00B24E73"/>
    <w:rsid w:val="00B252B5"/>
    <w:rsid w:val="00B252C5"/>
    <w:rsid w:val="00B25AC0"/>
    <w:rsid w:val="00B25FAF"/>
    <w:rsid w:val="00B26090"/>
    <w:rsid w:val="00B2617E"/>
    <w:rsid w:val="00B262AE"/>
    <w:rsid w:val="00B264FD"/>
    <w:rsid w:val="00B268F0"/>
    <w:rsid w:val="00B269CA"/>
    <w:rsid w:val="00B26AAE"/>
    <w:rsid w:val="00B26CA8"/>
    <w:rsid w:val="00B276DE"/>
    <w:rsid w:val="00B27744"/>
    <w:rsid w:val="00B2783F"/>
    <w:rsid w:val="00B27A13"/>
    <w:rsid w:val="00B27B33"/>
    <w:rsid w:val="00B30045"/>
    <w:rsid w:val="00B3011D"/>
    <w:rsid w:val="00B30124"/>
    <w:rsid w:val="00B30703"/>
    <w:rsid w:val="00B30BA8"/>
    <w:rsid w:val="00B30C1D"/>
    <w:rsid w:val="00B30CB4"/>
    <w:rsid w:val="00B311AA"/>
    <w:rsid w:val="00B311F2"/>
    <w:rsid w:val="00B312B1"/>
    <w:rsid w:val="00B314B5"/>
    <w:rsid w:val="00B31500"/>
    <w:rsid w:val="00B315AF"/>
    <w:rsid w:val="00B315B3"/>
    <w:rsid w:val="00B32118"/>
    <w:rsid w:val="00B32261"/>
    <w:rsid w:val="00B323DF"/>
    <w:rsid w:val="00B32675"/>
    <w:rsid w:val="00B32908"/>
    <w:rsid w:val="00B32A06"/>
    <w:rsid w:val="00B32E8B"/>
    <w:rsid w:val="00B32F5F"/>
    <w:rsid w:val="00B331EB"/>
    <w:rsid w:val="00B331F0"/>
    <w:rsid w:val="00B33691"/>
    <w:rsid w:val="00B3374A"/>
    <w:rsid w:val="00B3399F"/>
    <w:rsid w:val="00B33A66"/>
    <w:rsid w:val="00B33AD3"/>
    <w:rsid w:val="00B33B5F"/>
    <w:rsid w:val="00B33CFC"/>
    <w:rsid w:val="00B33DE6"/>
    <w:rsid w:val="00B33E2C"/>
    <w:rsid w:val="00B3461C"/>
    <w:rsid w:val="00B34ED0"/>
    <w:rsid w:val="00B34EF9"/>
    <w:rsid w:val="00B35354"/>
    <w:rsid w:val="00B35457"/>
    <w:rsid w:val="00B355C9"/>
    <w:rsid w:val="00B35647"/>
    <w:rsid w:val="00B3588D"/>
    <w:rsid w:val="00B361DF"/>
    <w:rsid w:val="00B361F5"/>
    <w:rsid w:val="00B369C3"/>
    <w:rsid w:val="00B36C48"/>
    <w:rsid w:val="00B370A6"/>
    <w:rsid w:val="00B3714D"/>
    <w:rsid w:val="00B3716A"/>
    <w:rsid w:val="00B37EAC"/>
    <w:rsid w:val="00B40051"/>
    <w:rsid w:val="00B40271"/>
    <w:rsid w:val="00B409E5"/>
    <w:rsid w:val="00B40BB7"/>
    <w:rsid w:val="00B410E5"/>
    <w:rsid w:val="00B4167C"/>
    <w:rsid w:val="00B41C21"/>
    <w:rsid w:val="00B41D57"/>
    <w:rsid w:val="00B42031"/>
    <w:rsid w:val="00B425CB"/>
    <w:rsid w:val="00B4266E"/>
    <w:rsid w:val="00B42E2F"/>
    <w:rsid w:val="00B43042"/>
    <w:rsid w:val="00B431EF"/>
    <w:rsid w:val="00B43733"/>
    <w:rsid w:val="00B43996"/>
    <w:rsid w:val="00B439C0"/>
    <w:rsid w:val="00B43AE1"/>
    <w:rsid w:val="00B43B57"/>
    <w:rsid w:val="00B441C3"/>
    <w:rsid w:val="00B44278"/>
    <w:rsid w:val="00B44576"/>
    <w:rsid w:val="00B44974"/>
    <w:rsid w:val="00B44E55"/>
    <w:rsid w:val="00B44F98"/>
    <w:rsid w:val="00B455E7"/>
    <w:rsid w:val="00B455F3"/>
    <w:rsid w:val="00B459E1"/>
    <w:rsid w:val="00B45C5E"/>
    <w:rsid w:val="00B45CE1"/>
    <w:rsid w:val="00B46502"/>
    <w:rsid w:val="00B469A4"/>
    <w:rsid w:val="00B47405"/>
    <w:rsid w:val="00B474EB"/>
    <w:rsid w:val="00B50873"/>
    <w:rsid w:val="00B5094A"/>
    <w:rsid w:val="00B50973"/>
    <w:rsid w:val="00B50B00"/>
    <w:rsid w:val="00B50EC0"/>
    <w:rsid w:val="00B51081"/>
    <w:rsid w:val="00B510F7"/>
    <w:rsid w:val="00B5150A"/>
    <w:rsid w:val="00B5158E"/>
    <w:rsid w:val="00B51BAA"/>
    <w:rsid w:val="00B51FC6"/>
    <w:rsid w:val="00B52454"/>
    <w:rsid w:val="00B5253B"/>
    <w:rsid w:val="00B5286F"/>
    <w:rsid w:val="00B52C84"/>
    <w:rsid w:val="00B53224"/>
    <w:rsid w:val="00B53492"/>
    <w:rsid w:val="00B537F5"/>
    <w:rsid w:val="00B53B09"/>
    <w:rsid w:val="00B53F13"/>
    <w:rsid w:val="00B54575"/>
    <w:rsid w:val="00B5484A"/>
    <w:rsid w:val="00B54942"/>
    <w:rsid w:val="00B5497C"/>
    <w:rsid w:val="00B54C6E"/>
    <w:rsid w:val="00B54D29"/>
    <w:rsid w:val="00B54E90"/>
    <w:rsid w:val="00B553B2"/>
    <w:rsid w:val="00B55486"/>
    <w:rsid w:val="00B5579F"/>
    <w:rsid w:val="00B557F5"/>
    <w:rsid w:val="00B55887"/>
    <w:rsid w:val="00B55C7B"/>
    <w:rsid w:val="00B560D1"/>
    <w:rsid w:val="00B5680E"/>
    <w:rsid w:val="00B56B9D"/>
    <w:rsid w:val="00B56F1A"/>
    <w:rsid w:val="00B57130"/>
    <w:rsid w:val="00B5745B"/>
    <w:rsid w:val="00B57C4E"/>
    <w:rsid w:val="00B57F2C"/>
    <w:rsid w:val="00B60004"/>
    <w:rsid w:val="00B60CEE"/>
    <w:rsid w:val="00B60D66"/>
    <w:rsid w:val="00B60D77"/>
    <w:rsid w:val="00B6157F"/>
    <w:rsid w:val="00B61AE1"/>
    <w:rsid w:val="00B61D80"/>
    <w:rsid w:val="00B6212E"/>
    <w:rsid w:val="00B62179"/>
    <w:rsid w:val="00B6274E"/>
    <w:rsid w:val="00B6296F"/>
    <w:rsid w:val="00B62C43"/>
    <w:rsid w:val="00B62D41"/>
    <w:rsid w:val="00B62F4C"/>
    <w:rsid w:val="00B63AA1"/>
    <w:rsid w:val="00B63DB9"/>
    <w:rsid w:val="00B63E15"/>
    <w:rsid w:val="00B64188"/>
    <w:rsid w:val="00B64835"/>
    <w:rsid w:val="00B64BB8"/>
    <w:rsid w:val="00B65118"/>
    <w:rsid w:val="00B65497"/>
    <w:rsid w:val="00B6592D"/>
    <w:rsid w:val="00B65E3A"/>
    <w:rsid w:val="00B6625D"/>
    <w:rsid w:val="00B66844"/>
    <w:rsid w:val="00B6688C"/>
    <w:rsid w:val="00B66CFC"/>
    <w:rsid w:val="00B6703F"/>
    <w:rsid w:val="00B6709A"/>
    <w:rsid w:val="00B67136"/>
    <w:rsid w:val="00B671D2"/>
    <w:rsid w:val="00B6748B"/>
    <w:rsid w:val="00B674F5"/>
    <w:rsid w:val="00B6760C"/>
    <w:rsid w:val="00B67659"/>
    <w:rsid w:val="00B67968"/>
    <w:rsid w:val="00B67BB2"/>
    <w:rsid w:val="00B67DA9"/>
    <w:rsid w:val="00B70035"/>
    <w:rsid w:val="00B702DD"/>
    <w:rsid w:val="00B70B1D"/>
    <w:rsid w:val="00B70CCF"/>
    <w:rsid w:val="00B710D5"/>
    <w:rsid w:val="00B7166A"/>
    <w:rsid w:val="00B71B91"/>
    <w:rsid w:val="00B71C2F"/>
    <w:rsid w:val="00B71C58"/>
    <w:rsid w:val="00B7218E"/>
    <w:rsid w:val="00B722E8"/>
    <w:rsid w:val="00B723CE"/>
    <w:rsid w:val="00B726D2"/>
    <w:rsid w:val="00B72A23"/>
    <w:rsid w:val="00B73276"/>
    <w:rsid w:val="00B73946"/>
    <w:rsid w:val="00B73A5B"/>
    <w:rsid w:val="00B73B2C"/>
    <w:rsid w:val="00B73C83"/>
    <w:rsid w:val="00B73E50"/>
    <w:rsid w:val="00B73E83"/>
    <w:rsid w:val="00B73E9F"/>
    <w:rsid w:val="00B74055"/>
    <w:rsid w:val="00B74186"/>
    <w:rsid w:val="00B744D2"/>
    <w:rsid w:val="00B750F5"/>
    <w:rsid w:val="00B7553C"/>
    <w:rsid w:val="00B755AA"/>
    <w:rsid w:val="00B75889"/>
    <w:rsid w:val="00B75925"/>
    <w:rsid w:val="00B75A23"/>
    <w:rsid w:val="00B7650A"/>
    <w:rsid w:val="00B76586"/>
    <w:rsid w:val="00B76BF6"/>
    <w:rsid w:val="00B76E29"/>
    <w:rsid w:val="00B76FD6"/>
    <w:rsid w:val="00B77025"/>
    <w:rsid w:val="00B77223"/>
    <w:rsid w:val="00B77711"/>
    <w:rsid w:val="00B77A24"/>
    <w:rsid w:val="00B77A3E"/>
    <w:rsid w:val="00B77D11"/>
    <w:rsid w:val="00B77ECF"/>
    <w:rsid w:val="00B80253"/>
    <w:rsid w:val="00B80469"/>
    <w:rsid w:val="00B805C6"/>
    <w:rsid w:val="00B80B07"/>
    <w:rsid w:val="00B80B54"/>
    <w:rsid w:val="00B80B55"/>
    <w:rsid w:val="00B80C0B"/>
    <w:rsid w:val="00B80E9C"/>
    <w:rsid w:val="00B81C8B"/>
    <w:rsid w:val="00B81CD9"/>
    <w:rsid w:val="00B81FFC"/>
    <w:rsid w:val="00B82020"/>
    <w:rsid w:val="00B8249E"/>
    <w:rsid w:val="00B83183"/>
    <w:rsid w:val="00B8396E"/>
    <w:rsid w:val="00B83EBE"/>
    <w:rsid w:val="00B84704"/>
    <w:rsid w:val="00B84733"/>
    <w:rsid w:val="00B8475B"/>
    <w:rsid w:val="00B84DA6"/>
    <w:rsid w:val="00B852E8"/>
    <w:rsid w:val="00B854AA"/>
    <w:rsid w:val="00B85AF9"/>
    <w:rsid w:val="00B85BFC"/>
    <w:rsid w:val="00B85FBB"/>
    <w:rsid w:val="00B86040"/>
    <w:rsid w:val="00B86183"/>
    <w:rsid w:val="00B865B6"/>
    <w:rsid w:val="00B86645"/>
    <w:rsid w:val="00B8676F"/>
    <w:rsid w:val="00B86812"/>
    <w:rsid w:val="00B86A18"/>
    <w:rsid w:val="00B86F9D"/>
    <w:rsid w:val="00B87E53"/>
    <w:rsid w:val="00B9044F"/>
    <w:rsid w:val="00B9054E"/>
    <w:rsid w:val="00B90CA2"/>
    <w:rsid w:val="00B90CB7"/>
    <w:rsid w:val="00B918B4"/>
    <w:rsid w:val="00B91D83"/>
    <w:rsid w:val="00B91E34"/>
    <w:rsid w:val="00B92260"/>
    <w:rsid w:val="00B92269"/>
    <w:rsid w:val="00B9266B"/>
    <w:rsid w:val="00B926E6"/>
    <w:rsid w:val="00B92A2D"/>
    <w:rsid w:val="00B92BC9"/>
    <w:rsid w:val="00B92D47"/>
    <w:rsid w:val="00B93102"/>
    <w:rsid w:val="00B936C4"/>
    <w:rsid w:val="00B938E4"/>
    <w:rsid w:val="00B93CBC"/>
    <w:rsid w:val="00B9412A"/>
    <w:rsid w:val="00B941F2"/>
    <w:rsid w:val="00B94310"/>
    <w:rsid w:val="00B94911"/>
    <w:rsid w:val="00B94E67"/>
    <w:rsid w:val="00B95157"/>
    <w:rsid w:val="00B95B2F"/>
    <w:rsid w:val="00B95B99"/>
    <w:rsid w:val="00B95DA2"/>
    <w:rsid w:val="00B9605A"/>
    <w:rsid w:val="00B96160"/>
    <w:rsid w:val="00B96331"/>
    <w:rsid w:val="00B96651"/>
    <w:rsid w:val="00B968D6"/>
    <w:rsid w:val="00B9690F"/>
    <w:rsid w:val="00B97436"/>
    <w:rsid w:val="00B9745A"/>
    <w:rsid w:val="00B978B7"/>
    <w:rsid w:val="00B979A1"/>
    <w:rsid w:val="00BA0503"/>
    <w:rsid w:val="00BA0537"/>
    <w:rsid w:val="00BA0B98"/>
    <w:rsid w:val="00BA1238"/>
    <w:rsid w:val="00BA1ECC"/>
    <w:rsid w:val="00BA1F7C"/>
    <w:rsid w:val="00BA1F7E"/>
    <w:rsid w:val="00BA2085"/>
    <w:rsid w:val="00BA2592"/>
    <w:rsid w:val="00BA28F5"/>
    <w:rsid w:val="00BA2972"/>
    <w:rsid w:val="00BA2D41"/>
    <w:rsid w:val="00BA2DA1"/>
    <w:rsid w:val="00BA2E2D"/>
    <w:rsid w:val="00BA2EEE"/>
    <w:rsid w:val="00BA3083"/>
    <w:rsid w:val="00BA3163"/>
    <w:rsid w:val="00BA39A3"/>
    <w:rsid w:val="00BA3E62"/>
    <w:rsid w:val="00BA4B55"/>
    <w:rsid w:val="00BA4C33"/>
    <w:rsid w:val="00BA50F6"/>
    <w:rsid w:val="00BA5B78"/>
    <w:rsid w:val="00BA6334"/>
    <w:rsid w:val="00BA6599"/>
    <w:rsid w:val="00BA697D"/>
    <w:rsid w:val="00BA6E0C"/>
    <w:rsid w:val="00BA6E62"/>
    <w:rsid w:val="00BA708A"/>
    <w:rsid w:val="00BA72DB"/>
    <w:rsid w:val="00BA796D"/>
    <w:rsid w:val="00BA7DF0"/>
    <w:rsid w:val="00BB02F4"/>
    <w:rsid w:val="00BB0562"/>
    <w:rsid w:val="00BB075B"/>
    <w:rsid w:val="00BB1623"/>
    <w:rsid w:val="00BB16D2"/>
    <w:rsid w:val="00BB178C"/>
    <w:rsid w:val="00BB197B"/>
    <w:rsid w:val="00BB2206"/>
    <w:rsid w:val="00BB2779"/>
    <w:rsid w:val="00BB28FB"/>
    <w:rsid w:val="00BB2995"/>
    <w:rsid w:val="00BB2CD8"/>
    <w:rsid w:val="00BB2DEF"/>
    <w:rsid w:val="00BB313F"/>
    <w:rsid w:val="00BB32A7"/>
    <w:rsid w:val="00BB3508"/>
    <w:rsid w:val="00BB3736"/>
    <w:rsid w:val="00BB3789"/>
    <w:rsid w:val="00BB37E2"/>
    <w:rsid w:val="00BB3833"/>
    <w:rsid w:val="00BB3BC1"/>
    <w:rsid w:val="00BB3D3E"/>
    <w:rsid w:val="00BB3FAD"/>
    <w:rsid w:val="00BB4106"/>
    <w:rsid w:val="00BB44AB"/>
    <w:rsid w:val="00BB45CB"/>
    <w:rsid w:val="00BB47BC"/>
    <w:rsid w:val="00BB4E47"/>
    <w:rsid w:val="00BB5282"/>
    <w:rsid w:val="00BB547B"/>
    <w:rsid w:val="00BB54D2"/>
    <w:rsid w:val="00BB5D05"/>
    <w:rsid w:val="00BB61F8"/>
    <w:rsid w:val="00BB6D4B"/>
    <w:rsid w:val="00BB6F0D"/>
    <w:rsid w:val="00BB7543"/>
    <w:rsid w:val="00BB7792"/>
    <w:rsid w:val="00BB7F89"/>
    <w:rsid w:val="00BC0364"/>
    <w:rsid w:val="00BC05A4"/>
    <w:rsid w:val="00BC061E"/>
    <w:rsid w:val="00BC0BF3"/>
    <w:rsid w:val="00BC10C0"/>
    <w:rsid w:val="00BC1595"/>
    <w:rsid w:val="00BC19A4"/>
    <w:rsid w:val="00BC1C6D"/>
    <w:rsid w:val="00BC244F"/>
    <w:rsid w:val="00BC2955"/>
    <w:rsid w:val="00BC2E5D"/>
    <w:rsid w:val="00BC36C8"/>
    <w:rsid w:val="00BC3A3E"/>
    <w:rsid w:val="00BC3E9E"/>
    <w:rsid w:val="00BC41B0"/>
    <w:rsid w:val="00BC4336"/>
    <w:rsid w:val="00BC43CA"/>
    <w:rsid w:val="00BC467C"/>
    <w:rsid w:val="00BC49CD"/>
    <w:rsid w:val="00BC4FF7"/>
    <w:rsid w:val="00BC5126"/>
    <w:rsid w:val="00BC531B"/>
    <w:rsid w:val="00BC533F"/>
    <w:rsid w:val="00BC54D1"/>
    <w:rsid w:val="00BC55B1"/>
    <w:rsid w:val="00BC55BA"/>
    <w:rsid w:val="00BC5B51"/>
    <w:rsid w:val="00BC5CF8"/>
    <w:rsid w:val="00BC6086"/>
    <w:rsid w:val="00BC6388"/>
    <w:rsid w:val="00BC63A1"/>
    <w:rsid w:val="00BC660A"/>
    <w:rsid w:val="00BC6754"/>
    <w:rsid w:val="00BC68CF"/>
    <w:rsid w:val="00BC6BAB"/>
    <w:rsid w:val="00BC6D83"/>
    <w:rsid w:val="00BC718D"/>
    <w:rsid w:val="00BC72E8"/>
    <w:rsid w:val="00BC7828"/>
    <w:rsid w:val="00BC79AC"/>
    <w:rsid w:val="00BC7BEC"/>
    <w:rsid w:val="00BD0014"/>
    <w:rsid w:val="00BD0597"/>
    <w:rsid w:val="00BD064A"/>
    <w:rsid w:val="00BD0B60"/>
    <w:rsid w:val="00BD0C1A"/>
    <w:rsid w:val="00BD109D"/>
    <w:rsid w:val="00BD1D59"/>
    <w:rsid w:val="00BD1FAD"/>
    <w:rsid w:val="00BD20BD"/>
    <w:rsid w:val="00BD22C3"/>
    <w:rsid w:val="00BD22D6"/>
    <w:rsid w:val="00BD25DB"/>
    <w:rsid w:val="00BD28DF"/>
    <w:rsid w:val="00BD2AA1"/>
    <w:rsid w:val="00BD2E26"/>
    <w:rsid w:val="00BD313D"/>
    <w:rsid w:val="00BD3538"/>
    <w:rsid w:val="00BD35E2"/>
    <w:rsid w:val="00BD383B"/>
    <w:rsid w:val="00BD3948"/>
    <w:rsid w:val="00BD3A75"/>
    <w:rsid w:val="00BD3D11"/>
    <w:rsid w:val="00BD3E8E"/>
    <w:rsid w:val="00BD3FCF"/>
    <w:rsid w:val="00BD4040"/>
    <w:rsid w:val="00BD4EA3"/>
    <w:rsid w:val="00BD4EDA"/>
    <w:rsid w:val="00BD568C"/>
    <w:rsid w:val="00BD5B9E"/>
    <w:rsid w:val="00BD60E8"/>
    <w:rsid w:val="00BD6305"/>
    <w:rsid w:val="00BD6324"/>
    <w:rsid w:val="00BD6579"/>
    <w:rsid w:val="00BD66D7"/>
    <w:rsid w:val="00BD6715"/>
    <w:rsid w:val="00BD6730"/>
    <w:rsid w:val="00BD69B4"/>
    <w:rsid w:val="00BD69E7"/>
    <w:rsid w:val="00BD6A27"/>
    <w:rsid w:val="00BD6B59"/>
    <w:rsid w:val="00BD6D19"/>
    <w:rsid w:val="00BD74BC"/>
    <w:rsid w:val="00BD7816"/>
    <w:rsid w:val="00BD7E33"/>
    <w:rsid w:val="00BE0226"/>
    <w:rsid w:val="00BE0276"/>
    <w:rsid w:val="00BE02A4"/>
    <w:rsid w:val="00BE07B0"/>
    <w:rsid w:val="00BE081D"/>
    <w:rsid w:val="00BE0829"/>
    <w:rsid w:val="00BE0BB1"/>
    <w:rsid w:val="00BE130E"/>
    <w:rsid w:val="00BE13DB"/>
    <w:rsid w:val="00BE155C"/>
    <w:rsid w:val="00BE1B06"/>
    <w:rsid w:val="00BE2537"/>
    <w:rsid w:val="00BE27CB"/>
    <w:rsid w:val="00BE2AEC"/>
    <w:rsid w:val="00BE2D13"/>
    <w:rsid w:val="00BE30EE"/>
    <w:rsid w:val="00BE32D4"/>
    <w:rsid w:val="00BE34C1"/>
    <w:rsid w:val="00BE3601"/>
    <w:rsid w:val="00BE380B"/>
    <w:rsid w:val="00BE3ACB"/>
    <w:rsid w:val="00BE3B8D"/>
    <w:rsid w:val="00BE4353"/>
    <w:rsid w:val="00BE4378"/>
    <w:rsid w:val="00BE44F6"/>
    <w:rsid w:val="00BE4601"/>
    <w:rsid w:val="00BE4986"/>
    <w:rsid w:val="00BE4BC6"/>
    <w:rsid w:val="00BE51F7"/>
    <w:rsid w:val="00BE52E1"/>
    <w:rsid w:val="00BE5440"/>
    <w:rsid w:val="00BE5CD1"/>
    <w:rsid w:val="00BE60C9"/>
    <w:rsid w:val="00BE6191"/>
    <w:rsid w:val="00BE6305"/>
    <w:rsid w:val="00BE67C3"/>
    <w:rsid w:val="00BE6C38"/>
    <w:rsid w:val="00BE7752"/>
    <w:rsid w:val="00BE794D"/>
    <w:rsid w:val="00BF0065"/>
    <w:rsid w:val="00BF0317"/>
    <w:rsid w:val="00BF0581"/>
    <w:rsid w:val="00BF0B4A"/>
    <w:rsid w:val="00BF0CC4"/>
    <w:rsid w:val="00BF16BA"/>
    <w:rsid w:val="00BF16D5"/>
    <w:rsid w:val="00BF1A92"/>
    <w:rsid w:val="00BF221D"/>
    <w:rsid w:val="00BF2738"/>
    <w:rsid w:val="00BF2967"/>
    <w:rsid w:val="00BF2AF3"/>
    <w:rsid w:val="00BF3249"/>
    <w:rsid w:val="00BF3286"/>
    <w:rsid w:val="00BF36AD"/>
    <w:rsid w:val="00BF37D2"/>
    <w:rsid w:val="00BF3848"/>
    <w:rsid w:val="00BF3A1F"/>
    <w:rsid w:val="00BF3A6A"/>
    <w:rsid w:val="00BF3B34"/>
    <w:rsid w:val="00BF4004"/>
    <w:rsid w:val="00BF42EF"/>
    <w:rsid w:val="00BF4494"/>
    <w:rsid w:val="00BF453B"/>
    <w:rsid w:val="00BF45FB"/>
    <w:rsid w:val="00BF46B3"/>
    <w:rsid w:val="00BF4F7C"/>
    <w:rsid w:val="00BF51F4"/>
    <w:rsid w:val="00BF5253"/>
    <w:rsid w:val="00BF55AA"/>
    <w:rsid w:val="00BF5858"/>
    <w:rsid w:val="00BF5909"/>
    <w:rsid w:val="00BF59B8"/>
    <w:rsid w:val="00BF59F6"/>
    <w:rsid w:val="00BF5F9C"/>
    <w:rsid w:val="00BF6FB8"/>
    <w:rsid w:val="00BF78B6"/>
    <w:rsid w:val="00C00414"/>
    <w:rsid w:val="00C005D0"/>
    <w:rsid w:val="00C005D9"/>
    <w:rsid w:val="00C006B2"/>
    <w:rsid w:val="00C00810"/>
    <w:rsid w:val="00C0084E"/>
    <w:rsid w:val="00C00AF9"/>
    <w:rsid w:val="00C00C36"/>
    <w:rsid w:val="00C01194"/>
    <w:rsid w:val="00C015DE"/>
    <w:rsid w:val="00C018EF"/>
    <w:rsid w:val="00C019C2"/>
    <w:rsid w:val="00C01B95"/>
    <w:rsid w:val="00C01D2A"/>
    <w:rsid w:val="00C02378"/>
    <w:rsid w:val="00C02B1F"/>
    <w:rsid w:val="00C02B66"/>
    <w:rsid w:val="00C02C48"/>
    <w:rsid w:val="00C03371"/>
    <w:rsid w:val="00C037F4"/>
    <w:rsid w:val="00C03896"/>
    <w:rsid w:val="00C04051"/>
    <w:rsid w:val="00C043C7"/>
    <w:rsid w:val="00C045B2"/>
    <w:rsid w:val="00C045D5"/>
    <w:rsid w:val="00C04C02"/>
    <w:rsid w:val="00C04C99"/>
    <w:rsid w:val="00C04CB8"/>
    <w:rsid w:val="00C04DB8"/>
    <w:rsid w:val="00C04F22"/>
    <w:rsid w:val="00C053D6"/>
    <w:rsid w:val="00C05543"/>
    <w:rsid w:val="00C05961"/>
    <w:rsid w:val="00C05AEA"/>
    <w:rsid w:val="00C05C5A"/>
    <w:rsid w:val="00C05F62"/>
    <w:rsid w:val="00C0617B"/>
    <w:rsid w:val="00C061EE"/>
    <w:rsid w:val="00C06B14"/>
    <w:rsid w:val="00C07102"/>
    <w:rsid w:val="00C0715A"/>
    <w:rsid w:val="00C072E8"/>
    <w:rsid w:val="00C075C8"/>
    <w:rsid w:val="00C0799F"/>
    <w:rsid w:val="00C07A82"/>
    <w:rsid w:val="00C07C77"/>
    <w:rsid w:val="00C07ED9"/>
    <w:rsid w:val="00C07F7A"/>
    <w:rsid w:val="00C106FB"/>
    <w:rsid w:val="00C10BBD"/>
    <w:rsid w:val="00C10F4A"/>
    <w:rsid w:val="00C1103A"/>
    <w:rsid w:val="00C11280"/>
    <w:rsid w:val="00C112C6"/>
    <w:rsid w:val="00C113E2"/>
    <w:rsid w:val="00C11520"/>
    <w:rsid w:val="00C11541"/>
    <w:rsid w:val="00C122F2"/>
    <w:rsid w:val="00C12C0D"/>
    <w:rsid w:val="00C131E3"/>
    <w:rsid w:val="00C135AB"/>
    <w:rsid w:val="00C13621"/>
    <w:rsid w:val="00C13644"/>
    <w:rsid w:val="00C1364D"/>
    <w:rsid w:val="00C1392D"/>
    <w:rsid w:val="00C13A83"/>
    <w:rsid w:val="00C13EB8"/>
    <w:rsid w:val="00C14175"/>
    <w:rsid w:val="00C1451C"/>
    <w:rsid w:val="00C14B31"/>
    <w:rsid w:val="00C14CED"/>
    <w:rsid w:val="00C14DFA"/>
    <w:rsid w:val="00C14F98"/>
    <w:rsid w:val="00C15198"/>
    <w:rsid w:val="00C15CC1"/>
    <w:rsid w:val="00C15CE8"/>
    <w:rsid w:val="00C15D7F"/>
    <w:rsid w:val="00C15D8A"/>
    <w:rsid w:val="00C15E76"/>
    <w:rsid w:val="00C15F8F"/>
    <w:rsid w:val="00C1609F"/>
    <w:rsid w:val="00C166BA"/>
    <w:rsid w:val="00C16DE0"/>
    <w:rsid w:val="00C17013"/>
    <w:rsid w:val="00C171A0"/>
    <w:rsid w:val="00C172C3"/>
    <w:rsid w:val="00C17659"/>
    <w:rsid w:val="00C17883"/>
    <w:rsid w:val="00C17B56"/>
    <w:rsid w:val="00C17BA8"/>
    <w:rsid w:val="00C20232"/>
    <w:rsid w:val="00C2047F"/>
    <w:rsid w:val="00C20599"/>
    <w:rsid w:val="00C205B4"/>
    <w:rsid w:val="00C206D6"/>
    <w:rsid w:val="00C20872"/>
    <w:rsid w:val="00C20935"/>
    <w:rsid w:val="00C21855"/>
    <w:rsid w:val="00C21E60"/>
    <w:rsid w:val="00C22153"/>
    <w:rsid w:val="00C223C0"/>
    <w:rsid w:val="00C22696"/>
    <w:rsid w:val="00C228A4"/>
    <w:rsid w:val="00C228FF"/>
    <w:rsid w:val="00C22E33"/>
    <w:rsid w:val="00C22FAC"/>
    <w:rsid w:val="00C2340E"/>
    <w:rsid w:val="00C23661"/>
    <w:rsid w:val="00C24600"/>
    <w:rsid w:val="00C246B8"/>
    <w:rsid w:val="00C249A5"/>
    <w:rsid w:val="00C2517D"/>
    <w:rsid w:val="00C2523C"/>
    <w:rsid w:val="00C25506"/>
    <w:rsid w:val="00C25936"/>
    <w:rsid w:val="00C25974"/>
    <w:rsid w:val="00C261C8"/>
    <w:rsid w:val="00C26313"/>
    <w:rsid w:val="00C263CE"/>
    <w:rsid w:val="00C267E9"/>
    <w:rsid w:val="00C272C9"/>
    <w:rsid w:val="00C272CD"/>
    <w:rsid w:val="00C274BD"/>
    <w:rsid w:val="00C30116"/>
    <w:rsid w:val="00C3038E"/>
    <w:rsid w:val="00C3094F"/>
    <w:rsid w:val="00C30B67"/>
    <w:rsid w:val="00C30E7F"/>
    <w:rsid w:val="00C315C4"/>
    <w:rsid w:val="00C323B1"/>
    <w:rsid w:val="00C32B26"/>
    <w:rsid w:val="00C32B77"/>
    <w:rsid w:val="00C333CF"/>
    <w:rsid w:val="00C33B66"/>
    <w:rsid w:val="00C33B9D"/>
    <w:rsid w:val="00C3427B"/>
    <w:rsid w:val="00C34686"/>
    <w:rsid w:val="00C34844"/>
    <w:rsid w:val="00C348B5"/>
    <w:rsid w:val="00C3497B"/>
    <w:rsid w:val="00C34AF4"/>
    <w:rsid w:val="00C34F99"/>
    <w:rsid w:val="00C3506B"/>
    <w:rsid w:val="00C350FB"/>
    <w:rsid w:val="00C351AE"/>
    <w:rsid w:val="00C35397"/>
    <w:rsid w:val="00C3546C"/>
    <w:rsid w:val="00C35827"/>
    <w:rsid w:val="00C35923"/>
    <w:rsid w:val="00C35A29"/>
    <w:rsid w:val="00C35B8F"/>
    <w:rsid w:val="00C362C2"/>
    <w:rsid w:val="00C36458"/>
    <w:rsid w:val="00C3650E"/>
    <w:rsid w:val="00C368EB"/>
    <w:rsid w:val="00C369B2"/>
    <w:rsid w:val="00C36A6F"/>
    <w:rsid w:val="00C36F7A"/>
    <w:rsid w:val="00C373B5"/>
    <w:rsid w:val="00C375A0"/>
    <w:rsid w:val="00C37854"/>
    <w:rsid w:val="00C3794D"/>
    <w:rsid w:val="00C37CB3"/>
    <w:rsid w:val="00C37F08"/>
    <w:rsid w:val="00C402B8"/>
    <w:rsid w:val="00C40432"/>
    <w:rsid w:val="00C40720"/>
    <w:rsid w:val="00C407AF"/>
    <w:rsid w:val="00C40861"/>
    <w:rsid w:val="00C40AFC"/>
    <w:rsid w:val="00C41FAB"/>
    <w:rsid w:val="00C421A6"/>
    <w:rsid w:val="00C424B1"/>
    <w:rsid w:val="00C4252B"/>
    <w:rsid w:val="00C42692"/>
    <w:rsid w:val="00C427BE"/>
    <w:rsid w:val="00C429A4"/>
    <w:rsid w:val="00C42E58"/>
    <w:rsid w:val="00C43732"/>
    <w:rsid w:val="00C43A00"/>
    <w:rsid w:val="00C43E44"/>
    <w:rsid w:val="00C4424C"/>
    <w:rsid w:val="00C444F3"/>
    <w:rsid w:val="00C445E2"/>
    <w:rsid w:val="00C4476F"/>
    <w:rsid w:val="00C44C4D"/>
    <w:rsid w:val="00C4530D"/>
    <w:rsid w:val="00C45577"/>
    <w:rsid w:val="00C456DE"/>
    <w:rsid w:val="00C45727"/>
    <w:rsid w:val="00C45880"/>
    <w:rsid w:val="00C4590C"/>
    <w:rsid w:val="00C45FD2"/>
    <w:rsid w:val="00C45FE9"/>
    <w:rsid w:val="00C461D1"/>
    <w:rsid w:val="00C468A4"/>
    <w:rsid w:val="00C469DD"/>
    <w:rsid w:val="00C46CB5"/>
    <w:rsid w:val="00C46D69"/>
    <w:rsid w:val="00C4761B"/>
    <w:rsid w:val="00C478B7"/>
    <w:rsid w:val="00C47985"/>
    <w:rsid w:val="00C47A7F"/>
    <w:rsid w:val="00C47AB8"/>
    <w:rsid w:val="00C47B9F"/>
    <w:rsid w:val="00C50055"/>
    <w:rsid w:val="00C5007C"/>
    <w:rsid w:val="00C50364"/>
    <w:rsid w:val="00C50899"/>
    <w:rsid w:val="00C50B7C"/>
    <w:rsid w:val="00C51927"/>
    <w:rsid w:val="00C519BE"/>
    <w:rsid w:val="00C51AE1"/>
    <w:rsid w:val="00C51BC3"/>
    <w:rsid w:val="00C51C7D"/>
    <w:rsid w:val="00C51CB8"/>
    <w:rsid w:val="00C51EF4"/>
    <w:rsid w:val="00C51F47"/>
    <w:rsid w:val="00C522FE"/>
    <w:rsid w:val="00C52436"/>
    <w:rsid w:val="00C5258E"/>
    <w:rsid w:val="00C5265B"/>
    <w:rsid w:val="00C5269E"/>
    <w:rsid w:val="00C52881"/>
    <w:rsid w:val="00C530A0"/>
    <w:rsid w:val="00C533DE"/>
    <w:rsid w:val="00C53A60"/>
    <w:rsid w:val="00C541F2"/>
    <w:rsid w:val="00C54225"/>
    <w:rsid w:val="00C5436E"/>
    <w:rsid w:val="00C546E7"/>
    <w:rsid w:val="00C548B7"/>
    <w:rsid w:val="00C54B28"/>
    <w:rsid w:val="00C54E04"/>
    <w:rsid w:val="00C5575B"/>
    <w:rsid w:val="00C5587D"/>
    <w:rsid w:val="00C55A75"/>
    <w:rsid w:val="00C55AA7"/>
    <w:rsid w:val="00C55F69"/>
    <w:rsid w:val="00C55F82"/>
    <w:rsid w:val="00C55FF1"/>
    <w:rsid w:val="00C565A4"/>
    <w:rsid w:val="00C565E8"/>
    <w:rsid w:val="00C56D8A"/>
    <w:rsid w:val="00C570C5"/>
    <w:rsid w:val="00C57213"/>
    <w:rsid w:val="00C57936"/>
    <w:rsid w:val="00C5797B"/>
    <w:rsid w:val="00C57B78"/>
    <w:rsid w:val="00C60007"/>
    <w:rsid w:val="00C60840"/>
    <w:rsid w:val="00C60B58"/>
    <w:rsid w:val="00C60CE3"/>
    <w:rsid w:val="00C60D65"/>
    <w:rsid w:val="00C60EDB"/>
    <w:rsid w:val="00C611F5"/>
    <w:rsid w:val="00C6132A"/>
    <w:rsid w:val="00C616F8"/>
    <w:rsid w:val="00C6187A"/>
    <w:rsid w:val="00C62975"/>
    <w:rsid w:val="00C62B21"/>
    <w:rsid w:val="00C62ED1"/>
    <w:rsid w:val="00C62F9C"/>
    <w:rsid w:val="00C630FD"/>
    <w:rsid w:val="00C6336F"/>
    <w:rsid w:val="00C63E1D"/>
    <w:rsid w:val="00C64204"/>
    <w:rsid w:val="00C6484B"/>
    <w:rsid w:val="00C64938"/>
    <w:rsid w:val="00C64CED"/>
    <w:rsid w:val="00C6563B"/>
    <w:rsid w:val="00C65AEA"/>
    <w:rsid w:val="00C65C6E"/>
    <w:rsid w:val="00C65D59"/>
    <w:rsid w:val="00C66005"/>
    <w:rsid w:val="00C66193"/>
    <w:rsid w:val="00C66B0E"/>
    <w:rsid w:val="00C66C05"/>
    <w:rsid w:val="00C66D04"/>
    <w:rsid w:val="00C66F90"/>
    <w:rsid w:val="00C66FB1"/>
    <w:rsid w:val="00C6707B"/>
    <w:rsid w:val="00C670F1"/>
    <w:rsid w:val="00C674FF"/>
    <w:rsid w:val="00C67700"/>
    <w:rsid w:val="00C67ECA"/>
    <w:rsid w:val="00C703BD"/>
    <w:rsid w:val="00C703D9"/>
    <w:rsid w:val="00C7048B"/>
    <w:rsid w:val="00C70AF3"/>
    <w:rsid w:val="00C70AF5"/>
    <w:rsid w:val="00C70C08"/>
    <w:rsid w:val="00C70C91"/>
    <w:rsid w:val="00C71093"/>
    <w:rsid w:val="00C7116D"/>
    <w:rsid w:val="00C71AC8"/>
    <w:rsid w:val="00C71BC4"/>
    <w:rsid w:val="00C71C87"/>
    <w:rsid w:val="00C7212B"/>
    <w:rsid w:val="00C722D3"/>
    <w:rsid w:val="00C72399"/>
    <w:rsid w:val="00C729C1"/>
    <w:rsid w:val="00C72EE6"/>
    <w:rsid w:val="00C7358A"/>
    <w:rsid w:val="00C736FB"/>
    <w:rsid w:val="00C7374B"/>
    <w:rsid w:val="00C7389B"/>
    <w:rsid w:val="00C73B4F"/>
    <w:rsid w:val="00C74390"/>
    <w:rsid w:val="00C74449"/>
    <w:rsid w:val="00C74BA1"/>
    <w:rsid w:val="00C74ED8"/>
    <w:rsid w:val="00C754BF"/>
    <w:rsid w:val="00C755EF"/>
    <w:rsid w:val="00C757FB"/>
    <w:rsid w:val="00C75B99"/>
    <w:rsid w:val="00C75C5A"/>
    <w:rsid w:val="00C75F21"/>
    <w:rsid w:val="00C75F6C"/>
    <w:rsid w:val="00C76513"/>
    <w:rsid w:val="00C76521"/>
    <w:rsid w:val="00C765E3"/>
    <w:rsid w:val="00C76892"/>
    <w:rsid w:val="00C76990"/>
    <w:rsid w:val="00C77267"/>
    <w:rsid w:val="00C777F4"/>
    <w:rsid w:val="00C77878"/>
    <w:rsid w:val="00C77BED"/>
    <w:rsid w:val="00C77F98"/>
    <w:rsid w:val="00C8029E"/>
    <w:rsid w:val="00C80808"/>
    <w:rsid w:val="00C80C99"/>
    <w:rsid w:val="00C80DF7"/>
    <w:rsid w:val="00C81159"/>
    <w:rsid w:val="00C8131E"/>
    <w:rsid w:val="00C81587"/>
    <w:rsid w:val="00C8187D"/>
    <w:rsid w:val="00C81BEF"/>
    <w:rsid w:val="00C81C46"/>
    <w:rsid w:val="00C81D21"/>
    <w:rsid w:val="00C8206D"/>
    <w:rsid w:val="00C828E0"/>
    <w:rsid w:val="00C82DB9"/>
    <w:rsid w:val="00C836E2"/>
    <w:rsid w:val="00C83883"/>
    <w:rsid w:val="00C838AD"/>
    <w:rsid w:val="00C83D63"/>
    <w:rsid w:val="00C83EE2"/>
    <w:rsid w:val="00C8400B"/>
    <w:rsid w:val="00C842AB"/>
    <w:rsid w:val="00C84701"/>
    <w:rsid w:val="00C8483A"/>
    <w:rsid w:val="00C848AB"/>
    <w:rsid w:val="00C849B2"/>
    <w:rsid w:val="00C84E30"/>
    <w:rsid w:val="00C84F60"/>
    <w:rsid w:val="00C8515E"/>
    <w:rsid w:val="00C85B05"/>
    <w:rsid w:val="00C85D63"/>
    <w:rsid w:val="00C85F03"/>
    <w:rsid w:val="00C86166"/>
    <w:rsid w:val="00C8622C"/>
    <w:rsid w:val="00C86809"/>
    <w:rsid w:val="00C8698B"/>
    <w:rsid w:val="00C8716B"/>
    <w:rsid w:val="00C87187"/>
    <w:rsid w:val="00C87307"/>
    <w:rsid w:val="00C8792B"/>
    <w:rsid w:val="00C87D6B"/>
    <w:rsid w:val="00C87E31"/>
    <w:rsid w:val="00C87E57"/>
    <w:rsid w:val="00C902DD"/>
    <w:rsid w:val="00C90315"/>
    <w:rsid w:val="00C904DB"/>
    <w:rsid w:val="00C904FE"/>
    <w:rsid w:val="00C90559"/>
    <w:rsid w:val="00C90794"/>
    <w:rsid w:val="00C908FA"/>
    <w:rsid w:val="00C90D1B"/>
    <w:rsid w:val="00C90E23"/>
    <w:rsid w:val="00C91097"/>
    <w:rsid w:val="00C910BB"/>
    <w:rsid w:val="00C918B7"/>
    <w:rsid w:val="00C91E7D"/>
    <w:rsid w:val="00C91F04"/>
    <w:rsid w:val="00C92676"/>
    <w:rsid w:val="00C92C9F"/>
    <w:rsid w:val="00C92EBC"/>
    <w:rsid w:val="00C92ECF"/>
    <w:rsid w:val="00C937C3"/>
    <w:rsid w:val="00C93A33"/>
    <w:rsid w:val="00C9408F"/>
    <w:rsid w:val="00C943E2"/>
    <w:rsid w:val="00C94AFF"/>
    <w:rsid w:val="00C94B1C"/>
    <w:rsid w:val="00C94DDD"/>
    <w:rsid w:val="00C95477"/>
    <w:rsid w:val="00C954B8"/>
    <w:rsid w:val="00C9564C"/>
    <w:rsid w:val="00C95722"/>
    <w:rsid w:val="00C9574C"/>
    <w:rsid w:val="00C958A6"/>
    <w:rsid w:val="00C95948"/>
    <w:rsid w:val="00C95A0C"/>
    <w:rsid w:val="00C95C8D"/>
    <w:rsid w:val="00C95CC7"/>
    <w:rsid w:val="00C95FCE"/>
    <w:rsid w:val="00C96198"/>
    <w:rsid w:val="00C96720"/>
    <w:rsid w:val="00C96E4F"/>
    <w:rsid w:val="00C973D5"/>
    <w:rsid w:val="00C976C9"/>
    <w:rsid w:val="00C97BD6"/>
    <w:rsid w:val="00CA0075"/>
    <w:rsid w:val="00CA0141"/>
    <w:rsid w:val="00CA0153"/>
    <w:rsid w:val="00CA0308"/>
    <w:rsid w:val="00CA08C9"/>
    <w:rsid w:val="00CA09D8"/>
    <w:rsid w:val="00CA0AAC"/>
    <w:rsid w:val="00CA1296"/>
    <w:rsid w:val="00CA15A4"/>
    <w:rsid w:val="00CA1DDB"/>
    <w:rsid w:val="00CA1F86"/>
    <w:rsid w:val="00CA212C"/>
    <w:rsid w:val="00CA30DE"/>
    <w:rsid w:val="00CA322D"/>
    <w:rsid w:val="00CA3651"/>
    <w:rsid w:val="00CA3789"/>
    <w:rsid w:val="00CA389E"/>
    <w:rsid w:val="00CA3E9B"/>
    <w:rsid w:val="00CA3FA1"/>
    <w:rsid w:val="00CA4041"/>
    <w:rsid w:val="00CA4183"/>
    <w:rsid w:val="00CA41B0"/>
    <w:rsid w:val="00CA519F"/>
    <w:rsid w:val="00CA539C"/>
    <w:rsid w:val="00CA57C8"/>
    <w:rsid w:val="00CA5ADA"/>
    <w:rsid w:val="00CA5B8F"/>
    <w:rsid w:val="00CA5E32"/>
    <w:rsid w:val="00CA6219"/>
    <w:rsid w:val="00CA622A"/>
    <w:rsid w:val="00CA62E6"/>
    <w:rsid w:val="00CA6484"/>
    <w:rsid w:val="00CA6543"/>
    <w:rsid w:val="00CA6796"/>
    <w:rsid w:val="00CA6E85"/>
    <w:rsid w:val="00CA7451"/>
    <w:rsid w:val="00CA7564"/>
    <w:rsid w:val="00CA7619"/>
    <w:rsid w:val="00CA76AE"/>
    <w:rsid w:val="00CA7ABD"/>
    <w:rsid w:val="00CA7E4A"/>
    <w:rsid w:val="00CB0AA2"/>
    <w:rsid w:val="00CB0BF3"/>
    <w:rsid w:val="00CB1D07"/>
    <w:rsid w:val="00CB24F3"/>
    <w:rsid w:val="00CB2555"/>
    <w:rsid w:val="00CB2713"/>
    <w:rsid w:val="00CB2C32"/>
    <w:rsid w:val="00CB2CD7"/>
    <w:rsid w:val="00CB2D52"/>
    <w:rsid w:val="00CB2E0D"/>
    <w:rsid w:val="00CB2E51"/>
    <w:rsid w:val="00CB2F6B"/>
    <w:rsid w:val="00CB2FB3"/>
    <w:rsid w:val="00CB3079"/>
    <w:rsid w:val="00CB3259"/>
    <w:rsid w:val="00CB36F6"/>
    <w:rsid w:val="00CB3C83"/>
    <w:rsid w:val="00CB3E38"/>
    <w:rsid w:val="00CB3F4F"/>
    <w:rsid w:val="00CB40FD"/>
    <w:rsid w:val="00CB4245"/>
    <w:rsid w:val="00CB4711"/>
    <w:rsid w:val="00CB4B46"/>
    <w:rsid w:val="00CB4D25"/>
    <w:rsid w:val="00CB551A"/>
    <w:rsid w:val="00CB58BD"/>
    <w:rsid w:val="00CB59C4"/>
    <w:rsid w:val="00CB5BC5"/>
    <w:rsid w:val="00CB5CAD"/>
    <w:rsid w:val="00CB5D4B"/>
    <w:rsid w:val="00CB6230"/>
    <w:rsid w:val="00CB664C"/>
    <w:rsid w:val="00CB6C2B"/>
    <w:rsid w:val="00CB6E43"/>
    <w:rsid w:val="00CB7A81"/>
    <w:rsid w:val="00CB7E15"/>
    <w:rsid w:val="00CC0353"/>
    <w:rsid w:val="00CC0B92"/>
    <w:rsid w:val="00CC1308"/>
    <w:rsid w:val="00CC174B"/>
    <w:rsid w:val="00CC1AFE"/>
    <w:rsid w:val="00CC212B"/>
    <w:rsid w:val="00CC2833"/>
    <w:rsid w:val="00CC2D62"/>
    <w:rsid w:val="00CC2E61"/>
    <w:rsid w:val="00CC30C5"/>
    <w:rsid w:val="00CC326A"/>
    <w:rsid w:val="00CC344A"/>
    <w:rsid w:val="00CC364B"/>
    <w:rsid w:val="00CC3E20"/>
    <w:rsid w:val="00CC40DD"/>
    <w:rsid w:val="00CC4298"/>
    <w:rsid w:val="00CC4503"/>
    <w:rsid w:val="00CC4504"/>
    <w:rsid w:val="00CC4802"/>
    <w:rsid w:val="00CC4DE2"/>
    <w:rsid w:val="00CC52D4"/>
    <w:rsid w:val="00CC56A8"/>
    <w:rsid w:val="00CC56F9"/>
    <w:rsid w:val="00CC5737"/>
    <w:rsid w:val="00CC5B0D"/>
    <w:rsid w:val="00CC5BF0"/>
    <w:rsid w:val="00CC5E3B"/>
    <w:rsid w:val="00CC6159"/>
    <w:rsid w:val="00CC62BA"/>
    <w:rsid w:val="00CC67FB"/>
    <w:rsid w:val="00CC6B65"/>
    <w:rsid w:val="00CC6F04"/>
    <w:rsid w:val="00CC7143"/>
    <w:rsid w:val="00CC75A0"/>
    <w:rsid w:val="00CC7AEE"/>
    <w:rsid w:val="00CC7B2B"/>
    <w:rsid w:val="00CC7FB8"/>
    <w:rsid w:val="00CC7FDA"/>
    <w:rsid w:val="00CD0168"/>
    <w:rsid w:val="00CD052A"/>
    <w:rsid w:val="00CD06A9"/>
    <w:rsid w:val="00CD0728"/>
    <w:rsid w:val="00CD07E4"/>
    <w:rsid w:val="00CD085E"/>
    <w:rsid w:val="00CD1006"/>
    <w:rsid w:val="00CD142E"/>
    <w:rsid w:val="00CD1615"/>
    <w:rsid w:val="00CD1953"/>
    <w:rsid w:val="00CD1B9D"/>
    <w:rsid w:val="00CD220A"/>
    <w:rsid w:val="00CD283D"/>
    <w:rsid w:val="00CD2861"/>
    <w:rsid w:val="00CD31C1"/>
    <w:rsid w:val="00CD3991"/>
    <w:rsid w:val="00CD40C9"/>
    <w:rsid w:val="00CD4519"/>
    <w:rsid w:val="00CD47F0"/>
    <w:rsid w:val="00CD4BF1"/>
    <w:rsid w:val="00CD53CE"/>
    <w:rsid w:val="00CD541F"/>
    <w:rsid w:val="00CD55DE"/>
    <w:rsid w:val="00CD5AFD"/>
    <w:rsid w:val="00CD6066"/>
    <w:rsid w:val="00CD6077"/>
    <w:rsid w:val="00CD6532"/>
    <w:rsid w:val="00CD68BB"/>
    <w:rsid w:val="00CD6AAB"/>
    <w:rsid w:val="00CD6F54"/>
    <w:rsid w:val="00CD743D"/>
    <w:rsid w:val="00CD75A2"/>
    <w:rsid w:val="00CD761D"/>
    <w:rsid w:val="00CD77F0"/>
    <w:rsid w:val="00CD7F07"/>
    <w:rsid w:val="00CD7FA6"/>
    <w:rsid w:val="00CE032B"/>
    <w:rsid w:val="00CE035A"/>
    <w:rsid w:val="00CE07BE"/>
    <w:rsid w:val="00CE099A"/>
    <w:rsid w:val="00CE09E9"/>
    <w:rsid w:val="00CE09FD"/>
    <w:rsid w:val="00CE0A42"/>
    <w:rsid w:val="00CE107E"/>
    <w:rsid w:val="00CE1211"/>
    <w:rsid w:val="00CE123F"/>
    <w:rsid w:val="00CE1254"/>
    <w:rsid w:val="00CE13F4"/>
    <w:rsid w:val="00CE17AB"/>
    <w:rsid w:val="00CE191C"/>
    <w:rsid w:val="00CE1EE6"/>
    <w:rsid w:val="00CE2037"/>
    <w:rsid w:val="00CE2861"/>
    <w:rsid w:val="00CE2DF7"/>
    <w:rsid w:val="00CE33C1"/>
    <w:rsid w:val="00CE36DA"/>
    <w:rsid w:val="00CE3920"/>
    <w:rsid w:val="00CE3A95"/>
    <w:rsid w:val="00CE3CEC"/>
    <w:rsid w:val="00CE3DDB"/>
    <w:rsid w:val="00CE4060"/>
    <w:rsid w:val="00CE442A"/>
    <w:rsid w:val="00CE4763"/>
    <w:rsid w:val="00CE48CB"/>
    <w:rsid w:val="00CE4DBE"/>
    <w:rsid w:val="00CE4E2F"/>
    <w:rsid w:val="00CE5634"/>
    <w:rsid w:val="00CE597C"/>
    <w:rsid w:val="00CE5D2C"/>
    <w:rsid w:val="00CE6979"/>
    <w:rsid w:val="00CE6A67"/>
    <w:rsid w:val="00CE6F46"/>
    <w:rsid w:val="00CE707D"/>
    <w:rsid w:val="00CE7142"/>
    <w:rsid w:val="00CE7271"/>
    <w:rsid w:val="00CE77A6"/>
    <w:rsid w:val="00CE7906"/>
    <w:rsid w:val="00CE79FC"/>
    <w:rsid w:val="00CE7E14"/>
    <w:rsid w:val="00CF00DF"/>
    <w:rsid w:val="00CF0B78"/>
    <w:rsid w:val="00CF0FB5"/>
    <w:rsid w:val="00CF117E"/>
    <w:rsid w:val="00CF12D4"/>
    <w:rsid w:val="00CF12FB"/>
    <w:rsid w:val="00CF13C6"/>
    <w:rsid w:val="00CF13E9"/>
    <w:rsid w:val="00CF1433"/>
    <w:rsid w:val="00CF1436"/>
    <w:rsid w:val="00CF1652"/>
    <w:rsid w:val="00CF16EE"/>
    <w:rsid w:val="00CF1946"/>
    <w:rsid w:val="00CF21A1"/>
    <w:rsid w:val="00CF21E7"/>
    <w:rsid w:val="00CF2608"/>
    <w:rsid w:val="00CF26AB"/>
    <w:rsid w:val="00CF2B59"/>
    <w:rsid w:val="00CF3039"/>
    <w:rsid w:val="00CF3075"/>
    <w:rsid w:val="00CF368D"/>
    <w:rsid w:val="00CF3710"/>
    <w:rsid w:val="00CF3967"/>
    <w:rsid w:val="00CF3AC7"/>
    <w:rsid w:val="00CF3BA7"/>
    <w:rsid w:val="00CF3C18"/>
    <w:rsid w:val="00CF3D1D"/>
    <w:rsid w:val="00CF401D"/>
    <w:rsid w:val="00CF43C8"/>
    <w:rsid w:val="00CF4715"/>
    <w:rsid w:val="00CF4C0C"/>
    <w:rsid w:val="00CF4CA9"/>
    <w:rsid w:val="00CF517A"/>
    <w:rsid w:val="00CF5213"/>
    <w:rsid w:val="00CF526C"/>
    <w:rsid w:val="00CF572B"/>
    <w:rsid w:val="00CF5A54"/>
    <w:rsid w:val="00CF60E3"/>
    <w:rsid w:val="00CF694E"/>
    <w:rsid w:val="00CF6B4A"/>
    <w:rsid w:val="00CF6C26"/>
    <w:rsid w:val="00CF6C92"/>
    <w:rsid w:val="00CF7AA2"/>
    <w:rsid w:val="00CF7AD3"/>
    <w:rsid w:val="00CF7ADF"/>
    <w:rsid w:val="00D000BA"/>
    <w:rsid w:val="00D003EF"/>
    <w:rsid w:val="00D009B1"/>
    <w:rsid w:val="00D00D4E"/>
    <w:rsid w:val="00D00E84"/>
    <w:rsid w:val="00D01321"/>
    <w:rsid w:val="00D01483"/>
    <w:rsid w:val="00D014C5"/>
    <w:rsid w:val="00D01697"/>
    <w:rsid w:val="00D01716"/>
    <w:rsid w:val="00D01EE8"/>
    <w:rsid w:val="00D02098"/>
    <w:rsid w:val="00D020EC"/>
    <w:rsid w:val="00D024CE"/>
    <w:rsid w:val="00D02867"/>
    <w:rsid w:val="00D028C0"/>
    <w:rsid w:val="00D02A6A"/>
    <w:rsid w:val="00D02BD9"/>
    <w:rsid w:val="00D02D30"/>
    <w:rsid w:val="00D02FD4"/>
    <w:rsid w:val="00D0300F"/>
    <w:rsid w:val="00D030DD"/>
    <w:rsid w:val="00D03867"/>
    <w:rsid w:val="00D039A0"/>
    <w:rsid w:val="00D039AC"/>
    <w:rsid w:val="00D03E5F"/>
    <w:rsid w:val="00D03F79"/>
    <w:rsid w:val="00D0405E"/>
    <w:rsid w:val="00D041EF"/>
    <w:rsid w:val="00D0435B"/>
    <w:rsid w:val="00D0475F"/>
    <w:rsid w:val="00D04C09"/>
    <w:rsid w:val="00D04E61"/>
    <w:rsid w:val="00D04EB7"/>
    <w:rsid w:val="00D050C5"/>
    <w:rsid w:val="00D050E5"/>
    <w:rsid w:val="00D0517B"/>
    <w:rsid w:val="00D051F7"/>
    <w:rsid w:val="00D058E0"/>
    <w:rsid w:val="00D05B1A"/>
    <w:rsid w:val="00D0664D"/>
    <w:rsid w:val="00D0682F"/>
    <w:rsid w:val="00D06848"/>
    <w:rsid w:val="00D06B44"/>
    <w:rsid w:val="00D0716C"/>
    <w:rsid w:val="00D071E2"/>
    <w:rsid w:val="00D072BB"/>
    <w:rsid w:val="00D0743C"/>
    <w:rsid w:val="00D07502"/>
    <w:rsid w:val="00D076BE"/>
    <w:rsid w:val="00D07BB7"/>
    <w:rsid w:val="00D07CE0"/>
    <w:rsid w:val="00D07D5F"/>
    <w:rsid w:val="00D07DFA"/>
    <w:rsid w:val="00D07E2F"/>
    <w:rsid w:val="00D10058"/>
    <w:rsid w:val="00D103DC"/>
    <w:rsid w:val="00D10548"/>
    <w:rsid w:val="00D108F1"/>
    <w:rsid w:val="00D10906"/>
    <w:rsid w:val="00D109EB"/>
    <w:rsid w:val="00D109F7"/>
    <w:rsid w:val="00D10D2E"/>
    <w:rsid w:val="00D1138C"/>
    <w:rsid w:val="00D1144F"/>
    <w:rsid w:val="00D11588"/>
    <w:rsid w:val="00D119AB"/>
    <w:rsid w:val="00D11B19"/>
    <w:rsid w:val="00D11E34"/>
    <w:rsid w:val="00D127E6"/>
    <w:rsid w:val="00D1295A"/>
    <w:rsid w:val="00D12A40"/>
    <w:rsid w:val="00D12B2D"/>
    <w:rsid w:val="00D12DEF"/>
    <w:rsid w:val="00D138FB"/>
    <w:rsid w:val="00D13B43"/>
    <w:rsid w:val="00D13EF4"/>
    <w:rsid w:val="00D13F1E"/>
    <w:rsid w:val="00D14964"/>
    <w:rsid w:val="00D14B83"/>
    <w:rsid w:val="00D1548A"/>
    <w:rsid w:val="00D1567D"/>
    <w:rsid w:val="00D15717"/>
    <w:rsid w:val="00D15A5C"/>
    <w:rsid w:val="00D16674"/>
    <w:rsid w:val="00D16C59"/>
    <w:rsid w:val="00D16C6C"/>
    <w:rsid w:val="00D170E4"/>
    <w:rsid w:val="00D170FC"/>
    <w:rsid w:val="00D1711A"/>
    <w:rsid w:val="00D17840"/>
    <w:rsid w:val="00D17958"/>
    <w:rsid w:val="00D17DB8"/>
    <w:rsid w:val="00D2018A"/>
    <w:rsid w:val="00D202C4"/>
    <w:rsid w:val="00D2042C"/>
    <w:rsid w:val="00D2094F"/>
    <w:rsid w:val="00D20CA1"/>
    <w:rsid w:val="00D20E5C"/>
    <w:rsid w:val="00D21187"/>
    <w:rsid w:val="00D212CC"/>
    <w:rsid w:val="00D21A43"/>
    <w:rsid w:val="00D21C0A"/>
    <w:rsid w:val="00D220A9"/>
    <w:rsid w:val="00D221B6"/>
    <w:rsid w:val="00D2274F"/>
    <w:rsid w:val="00D22963"/>
    <w:rsid w:val="00D231A4"/>
    <w:rsid w:val="00D23684"/>
    <w:rsid w:val="00D23852"/>
    <w:rsid w:val="00D23BA3"/>
    <w:rsid w:val="00D23BFA"/>
    <w:rsid w:val="00D243EF"/>
    <w:rsid w:val="00D245AE"/>
    <w:rsid w:val="00D245E1"/>
    <w:rsid w:val="00D24860"/>
    <w:rsid w:val="00D24D9A"/>
    <w:rsid w:val="00D24DE2"/>
    <w:rsid w:val="00D24ECA"/>
    <w:rsid w:val="00D253FE"/>
    <w:rsid w:val="00D256E6"/>
    <w:rsid w:val="00D2595C"/>
    <w:rsid w:val="00D25AB8"/>
    <w:rsid w:val="00D25BE5"/>
    <w:rsid w:val="00D25BFB"/>
    <w:rsid w:val="00D25CFB"/>
    <w:rsid w:val="00D25D1F"/>
    <w:rsid w:val="00D25D9A"/>
    <w:rsid w:val="00D25F82"/>
    <w:rsid w:val="00D25FC8"/>
    <w:rsid w:val="00D2620C"/>
    <w:rsid w:val="00D26472"/>
    <w:rsid w:val="00D2673A"/>
    <w:rsid w:val="00D26B2D"/>
    <w:rsid w:val="00D26B42"/>
    <w:rsid w:val="00D27286"/>
    <w:rsid w:val="00D27A34"/>
    <w:rsid w:val="00D3050B"/>
    <w:rsid w:val="00D305F8"/>
    <w:rsid w:val="00D30688"/>
    <w:rsid w:val="00D314BA"/>
    <w:rsid w:val="00D31677"/>
    <w:rsid w:val="00D317B0"/>
    <w:rsid w:val="00D318B3"/>
    <w:rsid w:val="00D31AFA"/>
    <w:rsid w:val="00D31C34"/>
    <w:rsid w:val="00D31DFE"/>
    <w:rsid w:val="00D321E1"/>
    <w:rsid w:val="00D3231D"/>
    <w:rsid w:val="00D3238C"/>
    <w:rsid w:val="00D32A47"/>
    <w:rsid w:val="00D32CD9"/>
    <w:rsid w:val="00D33082"/>
    <w:rsid w:val="00D33273"/>
    <w:rsid w:val="00D332B9"/>
    <w:rsid w:val="00D3343C"/>
    <w:rsid w:val="00D3346B"/>
    <w:rsid w:val="00D33586"/>
    <w:rsid w:val="00D33635"/>
    <w:rsid w:val="00D33681"/>
    <w:rsid w:val="00D33714"/>
    <w:rsid w:val="00D33AAC"/>
    <w:rsid w:val="00D33C14"/>
    <w:rsid w:val="00D34A1C"/>
    <w:rsid w:val="00D34F0B"/>
    <w:rsid w:val="00D34F3D"/>
    <w:rsid w:val="00D35412"/>
    <w:rsid w:val="00D354B3"/>
    <w:rsid w:val="00D35E00"/>
    <w:rsid w:val="00D36090"/>
    <w:rsid w:val="00D363C3"/>
    <w:rsid w:val="00D36590"/>
    <w:rsid w:val="00D366B9"/>
    <w:rsid w:val="00D36787"/>
    <w:rsid w:val="00D36D34"/>
    <w:rsid w:val="00D3750D"/>
    <w:rsid w:val="00D37928"/>
    <w:rsid w:val="00D37960"/>
    <w:rsid w:val="00D37D5F"/>
    <w:rsid w:val="00D37EBB"/>
    <w:rsid w:val="00D40271"/>
    <w:rsid w:val="00D403DE"/>
    <w:rsid w:val="00D40809"/>
    <w:rsid w:val="00D40A86"/>
    <w:rsid w:val="00D40B4B"/>
    <w:rsid w:val="00D411AD"/>
    <w:rsid w:val="00D412A8"/>
    <w:rsid w:val="00D416EB"/>
    <w:rsid w:val="00D41849"/>
    <w:rsid w:val="00D41B8C"/>
    <w:rsid w:val="00D41D3A"/>
    <w:rsid w:val="00D420A6"/>
    <w:rsid w:val="00D42594"/>
    <w:rsid w:val="00D4295B"/>
    <w:rsid w:val="00D4337D"/>
    <w:rsid w:val="00D43658"/>
    <w:rsid w:val="00D43A70"/>
    <w:rsid w:val="00D43A73"/>
    <w:rsid w:val="00D43D85"/>
    <w:rsid w:val="00D44020"/>
    <w:rsid w:val="00D44413"/>
    <w:rsid w:val="00D44602"/>
    <w:rsid w:val="00D44F27"/>
    <w:rsid w:val="00D44FE4"/>
    <w:rsid w:val="00D45CFF"/>
    <w:rsid w:val="00D45D69"/>
    <w:rsid w:val="00D45E2D"/>
    <w:rsid w:val="00D45F1D"/>
    <w:rsid w:val="00D46204"/>
    <w:rsid w:val="00D4703E"/>
    <w:rsid w:val="00D4767B"/>
    <w:rsid w:val="00D4785B"/>
    <w:rsid w:val="00D47948"/>
    <w:rsid w:val="00D47DD8"/>
    <w:rsid w:val="00D47DF7"/>
    <w:rsid w:val="00D503B1"/>
    <w:rsid w:val="00D5058D"/>
    <w:rsid w:val="00D505C8"/>
    <w:rsid w:val="00D50676"/>
    <w:rsid w:val="00D50EA2"/>
    <w:rsid w:val="00D50FDA"/>
    <w:rsid w:val="00D510C9"/>
    <w:rsid w:val="00D5139A"/>
    <w:rsid w:val="00D513D0"/>
    <w:rsid w:val="00D51505"/>
    <w:rsid w:val="00D51AB8"/>
    <w:rsid w:val="00D51BB1"/>
    <w:rsid w:val="00D51BD3"/>
    <w:rsid w:val="00D51E15"/>
    <w:rsid w:val="00D522A2"/>
    <w:rsid w:val="00D52426"/>
    <w:rsid w:val="00D5254E"/>
    <w:rsid w:val="00D52688"/>
    <w:rsid w:val="00D52773"/>
    <w:rsid w:val="00D5281F"/>
    <w:rsid w:val="00D52AB5"/>
    <w:rsid w:val="00D52AED"/>
    <w:rsid w:val="00D52DCD"/>
    <w:rsid w:val="00D5340F"/>
    <w:rsid w:val="00D5342C"/>
    <w:rsid w:val="00D5389A"/>
    <w:rsid w:val="00D538BD"/>
    <w:rsid w:val="00D53A19"/>
    <w:rsid w:val="00D53C3F"/>
    <w:rsid w:val="00D53DD6"/>
    <w:rsid w:val="00D5422B"/>
    <w:rsid w:val="00D54472"/>
    <w:rsid w:val="00D54790"/>
    <w:rsid w:val="00D54D2E"/>
    <w:rsid w:val="00D54DDF"/>
    <w:rsid w:val="00D550CE"/>
    <w:rsid w:val="00D55921"/>
    <w:rsid w:val="00D55CD2"/>
    <w:rsid w:val="00D55E80"/>
    <w:rsid w:val="00D56148"/>
    <w:rsid w:val="00D5635E"/>
    <w:rsid w:val="00D56956"/>
    <w:rsid w:val="00D56B24"/>
    <w:rsid w:val="00D56C81"/>
    <w:rsid w:val="00D56CD0"/>
    <w:rsid w:val="00D56FFC"/>
    <w:rsid w:val="00D5702D"/>
    <w:rsid w:val="00D570DE"/>
    <w:rsid w:val="00D571FC"/>
    <w:rsid w:val="00D573A9"/>
    <w:rsid w:val="00D574BE"/>
    <w:rsid w:val="00D5753C"/>
    <w:rsid w:val="00D57570"/>
    <w:rsid w:val="00D57CE9"/>
    <w:rsid w:val="00D605C3"/>
    <w:rsid w:val="00D60623"/>
    <w:rsid w:val="00D60EFE"/>
    <w:rsid w:val="00D6154B"/>
    <w:rsid w:val="00D616C3"/>
    <w:rsid w:val="00D6195E"/>
    <w:rsid w:val="00D61AAE"/>
    <w:rsid w:val="00D61E5C"/>
    <w:rsid w:val="00D626CE"/>
    <w:rsid w:val="00D62AC8"/>
    <w:rsid w:val="00D632D7"/>
    <w:rsid w:val="00D63470"/>
    <w:rsid w:val="00D63510"/>
    <w:rsid w:val="00D63576"/>
    <w:rsid w:val="00D63C60"/>
    <w:rsid w:val="00D63D9C"/>
    <w:rsid w:val="00D63E22"/>
    <w:rsid w:val="00D6426E"/>
    <w:rsid w:val="00D643BE"/>
    <w:rsid w:val="00D64664"/>
    <w:rsid w:val="00D649EC"/>
    <w:rsid w:val="00D64A89"/>
    <w:rsid w:val="00D64B1D"/>
    <w:rsid w:val="00D64B3E"/>
    <w:rsid w:val="00D64BDB"/>
    <w:rsid w:val="00D6546E"/>
    <w:rsid w:val="00D65A53"/>
    <w:rsid w:val="00D65B86"/>
    <w:rsid w:val="00D65D73"/>
    <w:rsid w:val="00D65EFB"/>
    <w:rsid w:val="00D66056"/>
    <w:rsid w:val="00D667C6"/>
    <w:rsid w:val="00D6694D"/>
    <w:rsid w:val="00D66BFA"/>
    <w:rsid w:val="00D67627"/>
    <w:rsid w:val="00D67B9A"/>
    <w:rsid w:val="00D67D99"/>
    <w:rsid w:val="00D67E1F"/>
    <w:rsid w:val="00D70484"/>
    <w:rsid w:val="00D70529"/>
    <w:rsid w:val="00D707EF"/>
    <w:rsid w:val="00D70B98"/>
    <w:rsid w:val="00D70DA4"/>
    <w:rsid w:val="00D70E09"/>
    <w:rsid w:val="00D70ECD"/>
    <w:rsid w:val="00D71157"/>
    <w:rsid w:val="00D713E6"/>
    <w:rsid w:val="00D7188B"/>
    <w:rsid w:val="00D71A18"/>
    <w:rsid w:val="00D71A30"/>
    <w:rsid w:val="00D71E33"/>
    <w:rsid w:val="00D72022"/>
    <w:rsid w:val="00D72182"/>
    <w:rsid w:val="00D7227F"/>
    <w:rsid w:val="00D72287"/>
    <w:rsid w:val="00D7255B"/>
    <w:rsid w:val="00D72D5F"/>
    <w:rsid w:val="00D7320B"/>
    <w:rsid w:val="00D73BD7"/>
    <w:rsid w:val="00D73FEC"/>
    <w:rsid w:val="00D743DC"/>
    <w:rsid w:val="00D746BF"/>
    <w:rsid w:val="00D74B85"/>
    <w:rsid w:val="00D74C6F"/>
    <w:rsid w:val="00D75024"/>
    <w:rsid w:val="00D75051"/>
    <w:rsid w:val="00D758E1"/>
    <w:rsid w:val="00D7597A"/>
    <w:rsid w:val="00D75B08"/>
    <w:rsid w:val="00D75E8B"/>
    <w:rsid w:val="00D75F88"/>
    <w:rsid w:val="00D76471"/>
    <w:rsid w:val="00D7655A"/>
    <w:rsid w:val="00D76692"/>
    <w:rsid w:val="00D76920"/>
    <w:rsid w:val="00D76C4B"/>
    <w:rsid w:val="00D76E02"/>
    <w:rsid w:val="00D771C9"/>
    <w:rsid w:val="00D7722C"/>
    <w:rsid w:val="00D77B84"/>
    <w:rsid w:val="00D77C92"/>
    <w:rsid w:val="00D800CC"/>
    <w:rsid w:val="00D80664"/>
    <w:rsid w:val="00D80AA0"/>
    <w:rsid w:val="00D80B4B"/>
    <w:rsid w:val="00D815F5"/>
    <w:rsid w:val="00D81716"/>
    <w:rsid w:val="00D818F2"/>
    <w:rsid w:val="00D81C84"/>
    <w:rsid w:val="00D81E50"/>
    <w:rsid w:val="00D82033"/>
    <w:rsid w:val="00D823E1"/>
    <w:rsid w:val="00D827A9"/>
    <w:rsid w:val="00D827E6"/>
    <w:rsid w:val="00D8287A"/>
    <w:rsid w:val="00D82E9C"/>
    <w:rsid w:val="00D82F01"/>
    <w:rsid w:val="00D831BC"/>
    <w:rsid w:val="00D835D8"/>
    <w:rsid w:val="00D83665"/>
    <w:rsid w:val="00D83986"/>
    <w:rsid w:val="00D83C7E"/>
    <w:rsid w:val="00D83EBC"/>
    <w:rsid w:val="00D842B4"/>
    <w:rsid w:val="00D84652"/>
    <w:rsid w:val="00D846CF"/>
    <w:rsid w:val="00D84785"/>
    <w:rsid w:val="00D847DA"/>
    <w:rsid w:val="00D84CBC"/>
    <w:rsid w:val="00D84D1C"/>
    <w:rsid w:val="00D84E59"/>
    <w:rsid w:val="00D853D5"/>
    <w:rsid w:val="00D8576F"/>
    <w:rsid w:val="00D859A0"/>
    <w:rsid w:val="00D85B1F"/>
    <w:rsid w:val="00D85EDE"/>
    <w:rsid w:val="00D8662B"/>
    <w:rsid w:val="00D866C1"/>
    <w:rsid w:val="00D871A2"/>
    <w:rsid w:val="00D871AC"/>
    <w:rsid w:val="00D87318"/>
    <w:rsid w:val="00D87345"/>
    <w:rsid w:val="00D875F3"/>
    <w:rsid w:val="00D87AD3"/>
    <w:rsid w:val="00D87B89"/>
    <w:rsid w:val="00D87C1D"/>
    <w:rsid w:val="00D900A6"/>
    <w:rsid w:val="00D90166"/>
    <w:rsid w:val="00D90887"/>
    <w:rsid w:val="00D9096E"/>
    <w:rsid w:val="00D90C24"/>
    <w:rsid w:val="00D90E15"/>
    <w:rsid w:val="00D910AD"/>
    <w:rsid w:val="00D910EA"/>
    <w:rsid w:val="00D9136C"/>
    <w:rsid w:val="00D9150B"/>
    <w:rsid w:val="00D91A72"/>
    <w:rsid w:val="00D91AF8"/>
    <w:rsid w:val="00D91CAD"/>
    <w:rsid w:val="00D91E3C"/>
    <w:rsid w:val="00D91EB0"/>
    <w:rsid w:val="00D92596"/>
    <w:rsid w:val="00D9265B"/>
    <w:rsid w:val="00D92CAB"/>
    <w:rsid w:val="00D92DCA"/>
    <w:rsid w:val="00D92F91"/>
    <w:rsid w:val="00D93085"/>
    <w:rsid w:val="00D93464"/>
    <w:rsid w:val="00D9367B"/>
    <w:rsid w:val="00D93B0B"/>
    <w:rsid w:val="00D93D21"/>
    <w:rsid w:val="00D94566"/>
    <w:rsid w:val="00D94D89"/>
    <w:rsid w:val="00D950E3"/>
    <w:rsid w:val="00D9511D"/>
    <w:rsid w:val="00D9512C"/>
    <w:rsid w:val="00D9588C"/>
    <w:rsid w:val="00D95936"/>
    <w:rsid w:val="00D95B16"/>
    <w:rsid w:val="00D95E73"/>
    <w:rsid w:val="00D96564"/>
    <w:rsid w:val="00D965A9"/>
    <w:rsid w:val="00D96E8B"/>
    <w:rsid w:val="00D9704B"/>
    <w:rsid w:val="00D97198"/>
    <w:rsid w:val="00D97209"/>
    <w:rsid w:val="00D97299"/>
    <w:rsid w:val="00D976CE"/>
    <w:rsid w:val="00D97866"/>
    <w:rsid w:val="00D978E3"/>
    <w:rsid w:val="00D97BE7"/>
    <w:rsid w:val="00D97CF1"/>
    <w:rsid w:val="00D97E71"/>
    <w:rsid w:val="00DA0400"/>
    <w:rsid w:val="00DA093D"/>
    <w:rsid w:val="00DA0BA2"/>
    <w:rsid w:val="00DA2140"/>
    <w:rsid w:val="00DA249E"/>
    <w:rsid w:val="00DA287B"/>
    <w:rsid w:val="00DA29E9"/>
    <w:rsid w:val="00DA2C6D"/>
    <w:rsid w:val="00DA3384"/>
    <w:rsid w:val="00DA35F2"/>
    <w:rsid w:val="00DA3A7B"/>
    <w:rsid w:val="00DA3F16"/>
    <w:rsid w:val="00DA4595"/>
    <w:rsid w:val="00DA45CD"/>
    <w:rsid w:val="00DA465C"/>
    <w:rsid w:val="00DA4C80"/>
    <w:rsid w:val="00DA4E01"/>
    <w:rsid w:val="00DA4EB8"/>
    <w:rsid w:val="00DA5252"/>
    <w:rsid w:val="00DA536F"/>
    <w:rsid w:val="00DA5B13"/>
    <w:rsid w:val="00DA5BD6"/>
    <w:rsid w:val="00DA5DA0"/>
    <w:rsid w:val="00DA602D"/>
    <w:rsid w:val="00DA627A"/>
    <w:rsid w:val="00DA6510"/>
    <w:rsid w:val="00DA651E"/>
    <w:rsid w:val="00DA66FB"/>
    <w:rsid w:val="00DA6942"/>
    <w:rsid w:val="00DA6D35"/>
    <w:rsid w:val="00DA6D51"/>
    <w:rsid w:val="00DA7092"/>
    <w:rsid w:val="00DA73A6"/>
    <w:rsid w:val="00DA7BC0"/>
    <w:rsid w:val="00DA7C48"/>
    <w:rsid w:val="00DB0172"/>
    <w:rsid w:val="00DB02AE"/>
    <w:rsid w:val="00DB05FC"/>
    <w:rsid w:val="00DB067D"/>
    <w:rsid w:val="00DB07D9"/>
    <w:rsid w:val="00DB0D4B"/>
    <w:rsid w:val="00DB1013"/>
    <w:rsid w:val="00DB1813"/>
    <w:rsid w:val="00DB23AE"/>
    <w:rsid w:val="00DB251A"/>
    <w:rsid w:val="00DB2860"/>
    <w:rsid w:val="00DB2B1D"/>
    <w:rsid w:val="00DB309A"/>
    <w:rsid w:val="00DB31E2"/>
    <w:rsid w:val="00DB3228"/>
    <w:rsid w:val="00DB39FE"/>
    <w:rsid w:val="00DB3C2E"/>
    <w:rsid w:val="00DB3C4A"/>
    <w:rsid w:val="00DB3CA5"/>
    <w:rsid w:val="00DB3E3D"/>
    <w:rsid w:val="00DB44FC"/>
    <w:rsid w:val="00DB47B6"/>
    <w:rsid w:val="00DB4AEF"/>
    <w:rsid w:val="00DB50A9"/>
    <w:rsid w:val="00DB50B2"/>
    <w:rsid w:val="00DB522F"/>
    <w:rsid w:val="00DB5280"/>
    <w:rsid w:val="00DB572B"/>
    <w:rsid w:val="00DB5809"/>
    <w:rsid w:val="00DB5911"/>
    <w:rsid w:val="00DB5DA8"/>
    <w:rsid w:val="00DB5DAD"/>
    <w:rsid w:val="00DB67E6"/>
    <w:rsid w:val="00DB68C4"/>
    <w:rsid w:val="00DB6980"/>
    <w:rsid w:val="00DB6AFB"/>
    <w:rsid w:val="00DB6B27"/>
    <w:rsid w:val="00DB75D9"/>
    <w:rsid w:val="00DB75E2"/>
    <w:rsid w:val="00DB780B"/>
    <w:rsid w:val="00DB7869"/>
    <w:rsid w:val="00DB79FE"/>
    <w:rsid w:val="00DB7C69"/>
    <w:rsid w:val="00DB7DC4"/>
    <w:rsid w:val="00DC0419"/>
    <w:rsid w:val="00DC04AF"/>
    <w:rsid w:val="00DC05DC"/>
    <w:rsid w:val="00DC0630"/>
    <w:rsid w:val="00DC075C"/>
    <w:rsid w:val="00DC0BDC"/>
    <w:rsid w:val="00DC0CFA"/>
    <w:rsid w:val="00DC19C7"/>
    <w:rsid w:val="00DC1EF1"/>
    <w:rsid w:val="00DC1F22"/>
    <w:rsid w:val="00DC201E"/>
    <w:rsid w:val="00DC23F6"/>
    <w:rsid w:val="00DC2499"/>
    <w:rsid w:val="00DC2866"/>
    <w:rsid w:val="00DC296E"/>
    <w:rsid w:val="00DC29A9"/>
    <w:rsid w:val="00DC2C31"/>
    <w:rsid w:val="00DC314A"/>
    <w:rsid w:val="00DC3274"/>
    <w:rsid w:val="00DC32BE"/>
    <w:rsid w:val="00DC3306"/>
    <w:rsid w:val="00DC366E"/>
    <w:rsid w:val="00DC39FF"/>
    <w:rsid w:val="00DC3AD6"/>
    <w:rsid w:val="00DC3E81"/>
    <w:rsid w:val="00DC3F80"/>
    <w:rsid w:val="00DC4521"/>
    <w:rsid w:val="00DC49BB"/>
    <w:rsid w:val="00DC4BAF"/>
    <w:rsid w:val="00DC4E74"/>
    <w:rsid w:val="00DC5119"/>
    <w:rsid w:val="00DC5232"/>
    <w:rsid w:val="00DC52F0"/>
    <w:rsid w:val="00DC539B"/>
    <w:rsid w:val="00DC5A89"/>
    <w:rsid w:val="00DC5B69"/>
    <w:rsid w:val="00DC5C3B"/>
    <w:rsid w:val="00DC5C57"/>
    <w:rsid w:val="00DC5CD9"/>
    <w:rsid w:val="00DC5EAC"/>
    <w:rsid w:val="00DC623A"/>
    <w:rsid w:val="00DC6BAA"/>
    <w:rsid w:val="00DC6F17"/>
    <w:rsid w:val="00DC714C"/>
    <w:rsid w:val="00DC75CD"/>
    <w:rsid w:val="00DC7F59"/>
    <w:rsid w:val="00DD0003"/>
    <w:rsid w:val="00DD008A"/>
    <w:rsid w:val="00DD009B"/>
    <w:rsid w:val="00DD0322"/>
    <w:rsid w:val="00DD0431"/>
    <w:rsid w:val="00DD0C9E"/>
    <w:rsid w:val="00DD1192"/>
    <w:rsid w:val="00DD12C1"/>
    <w:rsid w:val="00DD131E"/>
    <w:rsid w:val="00DD13CB"/>
    <w:rsid w:val="00DD18AB"/>
    <w:rsid w:val="00DD1A6B"/>
    <w:rsid w:val="00DD21D5"/>
    <w:rsid w:val="00DD2260"/>
    <w:rsid w:val="00DD2329"/>
    <w:rsid w:val="00DD268B"/>
    <w:rsid w:val="00DD2765"/>
    <w:rsid w:val="00DD2894"/>
    <w:rsid w:val="00DD2B13"/>
    <w:rsid w:val="00DD2C4C"/>
    <w:rsid w:val="00DD32F4"/>
    <w:rsid w:val="00DD3965"/>
    <w:rsid w:val="00DD3CD5"/>
    <w:rsid w:val="00DD3F7B"/>
    <w:rsid w:val="00DD3FE7"/>
    <w:rsid w:val="00DD3FEA"/>
    <w:rsid w:val="00DD4549"/>
    <w:rsid w:val="00DD4957"/>
    <w:rsid w:val="00DD4EF6"/>
    <w:rsid w:val="00DD505A"/>
    <w:rsid w:val="00DD5DDD"/>
    <w:rsid w:val="00DD5EB6"/>
    <w:rsid w:val="00DD6654"/>
    <w:rsid w:val="00DD6835"/>
    <w:rsid w:val="00DD692D"/>
    <w:rsid w:val="00DD6EC1"/>
    <w:rsid w:val="00DD6EEE"/>
    <w:rsid w:val="00DD7103"/>
    <w:rsid w:val="00DD74A0"/>
    <w:rsid w:val="00DD74FA"/>
    <w:rsid w:val="00DD7A19"/>
    <w:rsid w:val="00DD7A2F"/>
    <w:rsid w:val="00DE0290"/>
    <w:rsid w:val="00DE039E"/>
    <w:rsid w:val="00DE05A1"/>
    <w:rsid w:val="00DE0656"/>
    <w:rsid w:val="00DE0808"/>
    <w:rsid w:val="00DE0905"/>
    <w:rsid w:val="00DE09EC"/>
    <w:rsid w:val="00DE1261"/>
    <w:rsid w:val="00DE1490"/>
    <w:rsid w:val="00DE1C66"/>
    <w:rsid w:val="00DE1D3A"/>
    <w:rsid w:val="00DE1DAB"/>
    <w:rsid w:val="00DE1EE1"/>
    <w:rsid w:val="00DE20F4"/>
    <w:rsid w:val="00DE21F2"/>
    <w:rsid w:val="00DE22F0"/>
    <w:rsid w:val="00DE241C"/>
    <w:rsid w:val="00DE2472"/>
    <w:rsid w:val="00DE2656"/>
    <w:rsid w:val="00DE2C39"/>
    <w:rsid w:val="00DE2D8B"/>
    <w:rsid w:val="00DE2EC8"/>
    <w:rsid w:val="00DE34A4"/>
    <w:rsid w:val="00DE35EB"/>
    <w:rsid w:val="00DE38FA"/>
    <w:rsid w:val="00DE414D"/>
    <w:rsid w:val="00DE415E"/>
    <w:rsid w:val="00DE44BA"/>
    <w:rsid w:val="00DE4BF9"/>
    <w:rsid w:val="00DE4D92"/>
    <w:rsid w:val="00DE4DFC"/>
    <w:rsid w:val="00DE4EF9"/>
    <w:rsid w:val="00DE5252"/>
    <w:rsid w:val="00DE5477"/>
    <w:rsid w:val="00DE559C"/>
    <w:rsid w:val="00DE56E5"/>
    <w:rsid w:val="00DE5739"/>
    <w:rsid w:val="00DE59D0"/>
    <w:rsid w:val="00DE5D45"/>
    <w:rsid w:val="00DE61C9"/>
    <w:rsid w:val="00DE68F6"/>
    <w:rsid w:val="00DE6D2E"/>
    <w:rsid w:val="00DE71D2"/>
    <w:rsid w:val="00DE78A1"/>
    <w:rsid w:val="00DE7A76"/>
    <w:rsid w:val="00DE7C3E"/>
    <w:rsid w:val="00DE7E21"/>
    <w:rsid w:val="00DE7E37"/>
    <w:rsid w:val="00DF006C"/>
    <w:rsid w:val="00DF0140"/>
    <w:rsid w:val="00DF014D"/>
    <w:rsid w:val="00DF03D1"/>
    <w:rsid w:val="00DF0787"/>
    <w:rsid w:val="00DF0FC5"/>
    <w:rsid w:val="00DF14C5"/>
    <w:rsid w:val="00DF1508"/>
    <w:rsid w:val="00DF1670"/>
    <w:rsid w:val="00DF17B6"/>
    <w:rsid w:val="00DF1A4A"/>
    <w:rsid w:val="00DF2010"/>
    <w:rsid w:val="00DF262D"/>
    <w:rsid w:val="00DF2B04"/>
    <w:rsid w:val="00DF2B18"/>
    <w:rsid w:val="00DF3114"/>
    <w:rsid w:val="00DF3219"/>
    <w:rsid w:val="00DF3357"/>
    <w:rsid w:val="00DF34B9"/>
    <w:rsid w:val="00DF34F6"/>
    <w:rsid w:val="00DF3547"/>
    <w:rsid w:val="00DF395A"/>
    <w:rsid w:val="00DF3C4E"/>
    <w:rsid w:val="00DF42E0"/>
    <w:rsid w:val="00DF4444"/>
    <w:rsid w:val="00DF44A7"/>
    <w:rsid w:val="00DF4810"/>
    <w:rsid w:val="00DF484E"/>
    <w:rsid w:val="00DF5117"/>
    <w:rsid w:val="00DF5181"/>
    <w:rsid w:val="00DF519F"/>
    <w:rsid w:val="00DF52E9"/>
    <w:rsid w:val="00DF5A77"/>
    <w:rsid w:val="00DF5A96"/>
    <w:rsid w:val="00DF5CEF"/>
    <w:rsid w:val="00DF5DA7"/>
    <w:rsid w:val="00DF6254"/>
    <w:rsid w:val="00DF643D"/>
    <w:rsid w:val="00DF7204"/>
    <w:rsid w:val="00DF7325"/>
    <w:rsid w:val="00DF7437"/>
    <w:rsid w:val="00DF7487"/>
    <w:rsid w:val="00DF749C"/>
    <w:rsid w:val="00E00C66"/>
    <w:rsid w:val="00E00E4F"/>
    <w:rsid w:val="00E0101D"/>
    <w:rsid w:val="00E0129E"/>
    <w:rsid w:val="00E01310"/>
    <w:rsid w:val="00E01502"/>
    <w:rsid w:val="00E016EC"/>
    <w:rsid w:val="00E018C1"/>
    <w:rsid w:val="00E01E1C"/>
    <w:rsid w:val="00E01E63"/>
    <w:rsid w:val="00E01F5D"/>
    <w:rsid w:val="00E02BE7"/>
    <w:rsid w:val="00E02C52"/>
    <w:rsid w:val="00E02C76"/>
    <w:rsid w:val="00E030E7"/>
    <w:rsid w:val="00E031C2"/>
    <w:rsid w:val="00E03232"/>
    <w:rsid w:val="00E035ED"/>
    <w:rsid w:val="00E03636"/>
    <w:rsid w:val="00E037F0"/>
    <w:rsid w:val="00E03CFE"/>
    <w:rsid w:val="00E03E45"/>
    <w:rsid w:val="00E04028"/>
    <w:rsid w:val="00E043D5"/>
    <w:rsid w:val="00E055C6"/>
    <w:rsid w:val="00E0597B"/>
    <w:rsid w:val="00E059AE"/>
    <w:rsid w:val="00E05E84"/>
    <w:rsid w:val="00E06406"/>
    <w:rsid w:val="00E06574"/>
    <w:rsid w:val="00E065A7"/>
    <w:rsid w:val="00E06850"/>
    <w:rsid w:val="00E069C6"/>
    <w:rsid w:val="00E06A66"/>
    <w:rsid w:val="00E06E61"/>
    <w:rsid w:val="00E06F67"/>
    <w:rsid w:val="00E06FB5"/>
    <w:rsid w:val="00E07029"/>
    <w:rsid w:val="00E07091"/>
    <w:rsid w:val="00E07184"/>
    <w:rsid w:val="00E07426"/>
    <w:rsid w:val="00E078D1"/>
    <w:rsid w:val="00E0792F"/>
    <w:rsid w:val="00E079AF"/>
    <w:rsid w:val="00E07A35"/>
    <w:rsid w:val="00E10125"/>
    <w:rsid w:val="00E104D0"/>
    <w:rsid w:val="00E106C4"/>
    <w:rsid w:val="00E10ABC"/>
    <w:rsid w:val="00E10EF6"/>
    <w:rsid w:val="00E10FA7"/>
    <w:rsid w:val="00E1138B"/>
    <w:rsid w:val="00E12138"/>
    <w:rsid w:val="00E12333"/>
    <w:rsid w:val="00E123B2"/>
    <w:rsid w:val="00E13293"/>
    <w:rsid w:val="00E13BAB"/>
    <w:rsid w:val="00E13C4D"/>
    <w:rsid w:val="00E13F43"/>
    <w:rsid w:val="00E1411D"/>
    <w:rsid w:val="00E14136"/>
    <w:rsid w:val="00E14196"/>
    <w:rsid w:val="00E14231"/>
    <w:rsid w:val="00E1441A"/>
    <w:rsid w:val="00E14605"/>
    <w:rsid w:val="00E14608"/>
    <w:rsid w:val="00E14AFE"/>
    <w:rsid w:val="00E14D5E"/>
    <w:rsid w:val="00E14DF9"/>
    <w:rsid w:val="00E14F0A"/>
    <w:rsid w:val="00E150A0"/>
    <w:rsid w:val="00E156A2"/>
    <w:rsid w:val="00E158AF"/>
    <w:rsid w:val="00E15E56"/>
    <w:rsid w:val="00E15F37"/>
    <w:rsid w:val="00E16133"/>
    <w:rsid w:val="00E16566"/>
    <w:rsid w:val="00E169D4"/>
    <w:rsid w:val="00E16CE4"/>
    <w:rsid w:val="00E174A5"/>
    <w:rsid w:val="00E174C5"/>
    <w:rsid w:val="00E175B8"/>
    <w:rsid w:val="00E177D6"/>
    <w:rsid w:val="00E17A58"/>
    <w:rsid w:val="00E17C7F"/>
    <w:rsid w:val="00E2025C"/>
    <w:rsid w:val="00E208CF"/>
    <w:rsid w:val="00E2099D"/>
    <w:rsid w:val="00E20DAE"/>
    <w:rsid w:val="00E20DFC"/>
    <w:rsid w:val="00E21444"/>
    <w:rsid w:val="00E2174C"/>
    <w:rsid w:val="00E21D76"/>
    <w:rsid w:val="00E21D85"/>
    <w:rsid w:val="00E2217B"/>
    <w:rsid w:val="00E2274A"/>
    <w:rsid w:val="00E22785"/>
    <w:rsid w:val="00E228FF"/>
    <w:rsid w:val="00E22C80"/>
    <w:rsid w:val="00E234BF"/>
    <w:rsid w:val="00E23A8E"/>
    <w:rsid w:val="00E23B7B"/>
    <w:rsid w:val="00E2406C"/>
    <w:rsid w:val="00E24214"/>
    <w:rsid w:val="00E242AE"/>
    <w:rsid w:val="00E2430A"/>
    <w:rsid w:val="00E24D9A"/>
    <w:rsid w:val="00E24DF5"/>
    <w:rsid w:val="00E24EE4"/>
    <w:rsid w:val="00E25063"/>
    <w:rsid w:val="00E25671"/>
    <w:rsid w:val="00E2577B"/>
    <w:rsid w:val="00E2611A"/>
    <w:rsid w:val="00E2657C"/>
    <w:rsid w:val="00E265CE"/>
    <w:rsid w:val="00E26709"/>
    <w:rsid w:val="00E26B06"/>
    <w:rsid w:val="00E26D64"/>
    <w:rsid w:val="00E26DAA"/>
    <w:rsid w:val="00E270C9"/>
    <w:rsid w:val="00E276A3"/>
    <w:rsid w:val="00E276EA"/>
    <w:rsid w:val="00E277BA"/>
    <w:rsid w:val="00E277F9"/>
    <w:rsid w:val="00E27D04"/>
    <w:rsid w:val="00E3053F"/>
    <w:rsid w:val="00E305AD"/>
    <w:rsid w:val="00E3087A"/>
    <w:rsid w:val="00E308D8"/>
    <w:rsid w:val="00E30FD6"/>
    <w:rsid w:val="00E30FE0"/>
    <w:rsid w:val="00E31109"/>
    <w:rsid w:val="00E31253"/>
    <w:rsid w:val="00E31CBC"/>
    <w:rsid w:val="00E320FE"/>
    <w:rsid w:val="00E32220"/>
    <w:rsid w:val="00E32538"/>
    <w:rsid w:val="00E32564"/>
    <w:rsid w:val="00E32690"/>
    <w:rsid w:val="00E32962"/>
    <w:rsid w:val="00E32976"/>
    <w:rsid w:val="00E33472"/>
    <w:rsid w:val="00E33736"/>
    <w:rsid w:val="00E337CF"/>
    <w:rsid w:val="00E33AE4"/>
    <w:rsid w:val="00E33BAB"/>
    <w:rsid w:val="00E33C20"/>
    <w:rsid w:val="00E33DB5"/>
    <w:rsid w:val="00E3409C"/>
    <w:rsid w:val="00E347AD"/>
    <w:rsid w:val="00E34816"/>
    <w:rsid w:val="00E34AC3"/>
    <w:rsid w:val="00E36B2A"/>
    <w:rsid w:val="00E36D68"/>
    <w:rsid w:val="00E36DBC"/>
    <w:rsid w:val="00E3709C"/>
    <w:rsid w:val="00E37131"/>
    <w:rsid w:val="00E372F2"/>
    <w:rsid w:val="00E3796D"/>
    <w:rsid w:val="00E37A27"/>
    <w:rsid w:val="00E4048B"/>
    <w:rsid w:val="00E40705"/>
    <w:rsid w:val="00E40A10"/>
    <w:rsid w:val="00E40B05"/>
    <w:rsid w:val="00E40DCC"/>
    <w:rsid w:val="00E40DDD"/>
    <w:rsid w:val="00E41046"/>
    <w:rsid w:val="00E411C2"/>
    <w:rsid w:val="00E41652"/>
    <w:rsid w:val="00E41A56"/>
    <w:rsid w:val="00E41AAC"/>
    <w:rsid w:val="00E41B55"/>
    <w:rsid w:val="00E41DED"/>
    <w:rsid w:val="00E422FD"/>
    <w:rsid w:val="00E42588"/>
    <w:rsid w:val="00E4258B"/>
    <w:rsid w:val="00E425BD"/>
    <w:rsid w:val="00E426F2"/>
    <w:rsid w:val="00E42CA7"/>
    <w:rsid w:val="00E43CB7"/>
    <w:rsid w:val="00E43F77"/>
    <w:rsid w:val="00E442C5"/>
    <w:rsid w:val="00E44444"/>
    <w:rsid w:val="00E44C84"/>
    <w:rsid w:val="00E44D90"/>
    <w:rsid w:val="00E44ED2"/>
    <w:rsid w:val="00E4500D"/>
    <w:rsid w:val="00E4523A"/>
    <w:rsid w:val="00E4566B"/>
    <w:rsid w:val="00E45ACE"/>
    <w:rsid w:val="00E461D6"/>
    <w:rsid w:val="00E46476"/>
    <w:rsid w:val="00E4648D"/>
    <w:rsid w:val="00E4655D"/>
    <w:rsid w:val="00E467B8"/>
    <w:rsid w:val="00E46AE3"/>
    <w:rsid w:val="00E46CF8"/>
    <w:rsid w:val="00E47037"/>
    <w:rsid w:val="00E473A5"/>
    <w:rsid w:val="00E47A54"/>
    <w:rsid w:val="00E47C76"/>
    <w:rsid w:val="00E47E3A"/>
    <w:rsid w:val="00E47FDA"/>
    <w:rsid w:val="00E50072"/>
    <w:rsid w:val="00E50187"/>
    <w:rsid w:val="00E502BC"/>
    <w:rsid w:val="00E50D05"/>
    <w:rsid w:val="00E512C3"/>
    <w:rsid w:val="00E513DF"/>
    <w:rsid w:val="00E5176A"/>
    <w:rsid w:val="00E518B7"/>
    <w:rsid w:val="00E51984"/>
    <w:rsid w:val="00E51BF2"/>
    <w:rsid w:val="00E52768"/>
    <w:rsid w:val="00E52927"/>
    <w:rsid w:val="00E52AE5"/>
    <w:rsid w:val="00E531D0"/>
    <w:rsid w:val="00E5372F"/>
    <w:rsid w:val="00E54114"/>
    <w:rsid w:val="00E542DD"/>
    <w:rsid w:val="00E546B2"/>
    <w:rsid w:val="00E54A84"/>
    <w:rsid w:val="00E55ABD"/>
    <w:rsid w:val="00E55C50"/>
    <w:rsid w:val="00E5608E"/>
    <w:rsid w:val="00E56353"/>
    <w:rsid w:val="00E56397"/>
    <w:rsid w:val="00E564BB"/>
    <w:rsid w:val="00E56661"/>
    <w:rsid w:val="00E567C3"/>
    <w:rsid w:val="00E569C3"/>
    <w:rsid w:val="00E569D6"/>
    <w:rsid w:val="00E56C1D"/>
    <w:rsid w:val="00E5704B"/>
    <w:rsid w:val="00E5781E"/>
    <w:rsid w:val="00E57A49"/>
    <w:rsid w:val="00E57CC6"/>
    <w:rsid w:val="00E57D8E"/>
    <w:rsid w:val="00E57E69"/>
    <w:rsid w:val="00E6052D"/>
    <w:rsid w:val="00E6092B"/>
    <w:rsid w:val="00E60970"/>
    <w:rsid w:val="00E60A7A"/>
    <w:rsid w:val="00E60D9E"/>
    <w:rsid w:val="00E61006"/>
    <w:rsid w:val="00E61C22"/>
    <w:rsid w:val="00E61C3C"/>
    <w:rsid w:val="00E61CD3"/>
    <w:rsid w:val="00E61D26"/>
    <w:rsid w:val="00E62122"/>
    <w:rsid w:val="00E62149"/>
    <w:rsid w:val="00E622BE"/>
    <w:rsid w:val="00E623A0"/>
    <w:rsid w:val="00E62C5C"/>
    <w:rsid w:val="00E62DAB"/>
    <w:rsid w:val="00E62F3D"/>
    <w:rsid w:val="00E63086"/>
    <w:rsid w:val="00E6323E"/>
    <w:rsid w:val="00E632D5"/>
    <w:rsid w:val="00E638CB"/>
    <w:rsid w:val="00E63DE3"/>
    <w:rsid w:val="00E63E39"/>
    <w:rsid w:val="00E649EB"/>
    <w:rsid w:val="00E64A74"/>
    <w:rsid w:val="00E64BAC"/>
    <w:rsid w:val="00E64FDA"/>
    <w:rsid w:val="00E651A8"/>
    <w:rsid w:val="00E65956"/>
    <w:rsid w:val="00E65CA7"/>
    <w:rsid w:val="00E65CAA"/>
    <w:rsid w:val="00E662D3"/>
    <w:rsid w:val="00E66545"/>
    <w:rsid w:val="00E665BF"/>
    <w:rsid w:val="00E66EB4"/>
    <w:rsid w:val="00E6716F"/>
    <w:rsid w:val="00E67F2D"/>
    <w:rsid w:val="00E70386"/>
    <w:rsid w:val="00E70708"/>
    <w:rsid w:val="00E70878"/>
    <w:rsid w:val="00E70E54"/>
    <w:rsid w:val="00E70FAE"/>
    <w:rsid w:val="00E7103D"/>
    <w:rsid w:val="00E71473"/>
    <w:rsid w:val="00E71FA7"/>
    <w:rsid w:val="00E71FC3"/>
    <w:rsid w:val="00E72457"/>
    <w:rsid w:val="00E72472"/>
    <w:rsid w:val="00E72665"/>
    <w:rsid w:val="00E7284B"/>
    <w:rsid w:val="00E728B5"/>
    <w:rsid w:val="00E72AF8"/>
    <w:rsid w:val="00E72B09"/>
    <w:rsid w:val="00E72C05"/>
    <w:rsid w:val="00E73545"/>
    <w:rsid w:val="00E73BA5"/>
    <w:rsid w:val="00E73DA8"/>
    <w:rsid w:val="00E74097"/>
    <w:rsid w:val="00E7413C"/>
    <w:rsid w:val="00E742C1"/>
    <w:rsid w:val="00E74336"/>
    <w:rsid w:val="00E74A6B"/>
    <w:rsid w:val="00E74AF9"/>
    <w:rsid w:val="00E74FB2"/>
    <w:rsid w:val="00E750B1"/>
    <w:rsid w:val="00E750F5"/>
    <w:rsid w:val="00E751BA"/>
    <w:rsid w:val="00E757D5"/>
    <w:rsid w:val="00E7588B"/>
    <w:rsid w:val="00E758F8"/>
    <w:rsid w:val="00E75BB1"/>
    <w:rsid w:val="00E75E6C"/>
    <w:rsid w:val="00E75EB5"/>
    <w:rsid w:val="00E769E9"/>
    <w:rsid w:val="00E77180"/>
    <w:rsid w:val="00E774BE"/>
    <w:rsid w:val="00E7775B"/>
    <w:rsid w:val="00E777CB"/>
    <w:rsid w:val="00E8034E"/>
    <w:rsid w:val="00E80971"/>
    <w:rsid w:val="00E80D5C"/>
    <w:rsid w:val="00E80DFB"/>
    <w:rsid w:val="00E814CE"/>
    <w:rsid w:val="00E81541"/>
    <w:rsid w:val="00E81739"/>
    <w:rsid w:val="00E818EA"/>
    <w:rsid w:val="00E81E54"/>
    <w:rsid w:val="00E821DB"/>
    <w:rsid w:val="00E82662"/>
    <w:rsid w:val="00E8269C"/>
    <w:rsid w:val="00E826B9"/>
    <w:rsid w:val="00E82D37"/>
    <w:rsid w:val="00E82E9F"/>
    <w:rsid w:val="00E83135"/>
    <w:rsid w:val="00E8316E"/>
    <w:rsid w:val="00E8340B"/>
    <w:rsid w:val="00E83603"/>
    <w:rsid w:val="00E83A93"/>
    <w:rsid w:val="00E83F48"/>
    <w:rsid w:val="00E84191"/>
    <w:rsid w:val="00E8488B"/>
    <w:rsid w:val="00E84B02"/>
    <w:rsid w:val="00E84C14"/>
    <w:rsid w:val="00E8510F"/>
    <w:rsid w:val="00E85724"/>
    <w:rsid w:val="00E85A1F"/>
    <w:rsid w:val="00E85C23"/>
    <w:rsid w:val="00E85CA0"/>
    <w:rsid w:val="00E85CE7"/>
    <w:rsid w:val="00E85D77"/>
    <w:rsid w:val="00E8675D"/>
    <w:rsid w:val="00E86AFD"/>
    <w:rsid w:val="00E86D53"/>
    <w:rsid w:val="00E87260"/>
    <w:rsid w:val="00E8756F"/>
    <w:rsid w:val="00E875C4"/>
    <w:rsid w:val="00E876C7"/>
    <w:rsid w:val="00E87830"/>
    <w:rsid w:val="00E90116"/>
    <w:rsid w:val="00E90124"/>
    <w:rsid w:val="00E906D0"/>
    <w:rsid w:val="00E907C6"/>
    <w:rsid w:val="00E9087A"/>
    <w:rsid w:val="00E90CF2"/>
    <w:rsid w:val="00E90F78"/>
    <w:rsid w:val="00E91081"/>
    <w:rsid w:val="00E91096"/>
    <w:rsid w:val="00E912EE"/>
    <w:rsid w:val="00E915FB"/>
    <w:rsid w:val="00E9169A"/>
    <w:rsid w:val="00E91A54"/>
    <w:rsid w:val="00E91A6C"/>
    <w:rsid w:val="00E91B83"/>
    <w:rsid w:val="00E91C64"/>
    <w:rsid w:val="00E91EDD"/>
    <w:rsid w:val="00E921B8"/>
    <w:rsid w:val="00E9223A"/>
    <w:rsid w:val="00E92461"/>
    <w:rsid w:val="00E92496"/>
    <w:rsid w:val="00E92C69"/>
    <w:rsid w:val="00E9310A"/>
    <w:rsid w:val="00E9362A"/>
    <w:rsid w:val="00E93670"/>
    <w:rsid w:val="00E93B76"/>
    <w:rsid w:val="00E93E13"/>
    <w:rsid w:val="00E94365"/>
    <w:rsid w:val="00E9441E"/>
    <w:rsid w:val="00E9448B"/>
    <w:rsid w:val="00E94755"/>
    <w:rsid w:val="00E947D1"/>
    <w:rsid w:val="00E9491F"/>
    <w:rsid w:val="00E94C3B"/>
    <w:rsid w:val="00E95079"/>
    <w:rsid w:val="00E95155"/>
    <w:rsid w:val="00E952D4"/>
    <w:rsid w:val="00E959C8"/>
    <w:rsid w:val="00E95D18"/>
    <w:rsid w:val="00E95DD3"/>
    <w:rsid w:val="00E95EA2"/>
    <w:rsid w:val="00E96267"/>
    <w:rsid w:val="00E96303"/>
    <w:rsid w:val="00E96C7F"/>
    <w:rsid w:val="00E96F85"/>
    <w:rsid w:val="00E97650"/>
    <w:rsid w:val="00E9798B"/>
    <w:rsid w:val="00E97BF1"/>
    <w:rsid w:val="00E97FA9"/>
    <w:rsid w:val="00EA08FB"/>
    <w:rsid w:val="00EA0CF8"/>
    <w:rsid w:val="00EA0F72"/>
    <w:rsid w:val="00EA102B"/>
    <w:rsid w:val="00EA105B"/>
    <w:rsid w:val="00EA12DB"/>
    <w:rsid w:val="00EA140F"/>
    <w:rsid w:val="00EA14E9"/>
    <w:rsid w:val="00EA1E2A"/>
    <w:rsid w:val="00EA1EBE"/>
    <w:rsid w:val="00EA1ED7"/>
    <w:rsid w:val="00EA20C6"/>
    <w:rsid w:val="00EA2342"/>
    <w:rsid w:val="00EA242F"/>
    <w:rsid w:val="00EA2966"/>
    <w:rsid w:val="00EA2BAE"/>
    <w:rsid w:val="00EA2D63"/>
    <w:rsid w:val="00EA2E48"/>
    <w:rsid w:val="00EA3114"/>
    <w:rsid w:val="00EA3308"/>
    <w:rsid w:val="00EA3418"/>
    <w:rsid w:val="00EA38E2"/>
    <w:rsid w:val="00EA450B"/>
    <w:rsid w:val="00EA49E3"/>
    <w:rsid w:val="00EA4A04"/>
    <w:rsid w:val="00EA4DC7"/>
    <w:rsid w:val="00EA4DE6"/>
    <w:rsid w:val="00EA5225"/>
    <w:rsid w:val="00EA52CA"/>
    <w:rsid w:val="00EA54FF"/>
    <w:rsid w:val="00EA5B13"/>
    <w:rsid w:val="00EA5E76"/>
    <w:rsid w:val="00EA640C"/>
    <w:rsid w:val="00EA642E"/>
    <w:rsid w:val="00EA6B80"/>
    <w:rsid w:val="00EA6C5E"/>
    <w:rsid w:val="00EA6CF7"/>
    <w:rsid w:val="00EA6E49"/>
    <w:rsid w:val="00EA6F44"/>
    <w:rsid w:val="00EA7618"/>
    <w:rsid w:val="00EA7851"/>
    <w:rsid w:val="00EB0264"/>
    <w:rsid w:val="00EB0278"/>
    <w:rsid w:val="00EB0C15"/>
    <w:rsid w:val="00EB0D61"/>
    <w:rsid w:val="00EB0DA5"/>
    <w:rsid w:val="00EB0F7E"/>
    <w:rsid w:val="00EB1A8E"/>
    <w:rsid w:val="00EB1B9B"/>
    <w:rsid w:val="00EB1BBF"/>
    <w:rsid w:val="00EB2349"/>
    <w:rsid w:val="00EB269D"/>
    <w:rsid w:val="00EB27A5"/>
    <w:rsid w:val="00EB28A3"/>
    <w:rsid w:val="00EB291F"/>
    <w:rsid w:val="00EB2994"/>
    <w:rsid w:val="00EB2F48"/>
    <w:rsid w:val="00EB3243"/>
    <w:rsid w:val="00EB33AF"/>
    <w:rsid w:val="00EB3417"/>
    <w:rsid w:val="00EB3975"/>
    <w:rsid w:val="00EB3B1B"/>
    <w:rsid w:val="00EB3F6B"/>
    <w:rsid w:val="00EB4475"/>
    <w:rsid w:val="00EB44AB"/>
    <w:rsid w:val="00EB4582"/>
    <w:rsid w:val="00EB45A9"/>
    <w:rsid w:val="00EB48FA"/>
    <w:rsid w:val="00EB4B4D"/>
    <w:rsid w:val="00EB4E87"/>
    <w:rsid w:val="00EB53AC"/>
    <w:rsid w:val="00EB5592"/>
    <w:rsid w:val="00EB55E8"/>
    <w:rsid w:val="00EB592A"/>
    <w:rsid w:val="00EB5D05"/>
    <w:rsid w:val="00EB5D46"/>
    <w:rsid w:val="00EB5E33"/>
    <w:rsid w:val="00EB66A2"/>
    <w:rsid w:val="00EB691D"/>
    <w:rsid w:val="00EB6A60"/>
    <w:rsid w:val="00EB6C6B"/>
    <w:rsid w:val="00EB6CD2"/>
    <w:rsid w:val="00EB6D0B"/>
    <w:rsid w:val="00EB6DAA"/>
    <w:rsid w:val="00EB6F42"/>
    <w:rsid w:val="00EB728A"/>
    <w:rsid w:val="00EB7EF4"/>
    <w:rsid w:val="00EB7F86"/>
    <w:rsid w:val="00EC0054"/>
    <w:rsid w:val="00EC0CD7"/>
    <w:rsid w:val="00EC0CEC"/>
    <w:rsid w:val="00EC0FAE"/>
    <w:rsid w:val="00EC157E"/>
    <w:rsid w:val="00EC1B72"/>
    <w:rsid w:val="00EC1F17"/>
    <w:rsid w:val="00EC226D"/>
    <w:rsid w:val="00EC22EC"/>
    <w:rsid w:val="00EC2B9C"/>
    <w:rsid w:val="00EC2C49"/>
    <w:rsid w:val="00EC2C68"/>
    <w:rsid w:val="00EC2EEE"/>
    <w:rsid w:val="00EC3112"/>
    <w:rsid w:val="00EC3358"/>
    <w:rsid w:val="00EC33BC"/>
    <w:rsid w:val="00EC3687"/>
    <w:rsid w:val="00EC3A2E"/>
    <w:rsid w:val="00EC3A51"/>
    <w:rsid w:val="00EC3BD7"/>
    <w:rsid w:val="00EC40FC"/>
    <w:rsid w:val="00EC43EE"/>
    <w:rsid w:val="00EC446B"/>
    <w:rsid w:val="00EC473C"/>
    <w:rsid w:val="00EC4A51"/>
    <w:rsid w:val="00EC4A79"/>
    <w:rsid w:val="00EC4E36"/>
    <w:rsid w:val="00EC4E9C"/>
    <w:rsid w:val="00EC4EE1"/>
    <w:rsid w:val="00EC50D2"/>
    <w:rsid w:val="00EC52EB"/>
    <w:rsid w:val="00EC5401"/>
    <w:rsid w:val="00EC56FA"/>
    <w:rsid w:val="00EC57D0"/>
    <w:rsid w:val="00EC5B9B"/>
    <w:rsid w:val="00EC6047"/>
    <w:rsid w:val="00EC6394"/>
    <w:rsid w:val="00EC6E7C"/>
    <w:rsid w:val="00EC6EAC"/>
    <w:rsid w:val="00EC6EF9"/>
    <w:rsid w:val="00EC6F6F"/>
    <w:rsid w:val="00EC72D2"/>
    <w:rsid w:val="00EC7560"/>
    <w:rsid w:val="00EC7870"/>
    <w:rsid w:val="00EC7AF7"/>
    <w:rsid w:val="00EC7CB0"/>
    <w:rsid w:val="00EC7E5C"/>
    <w:rsid w:val="00ED0074"/>
    <w:rsid w:val="00ED0341"/>
    <w:rsid w:val="00ED0925"/>
    <w:rsid w:val="00ED0F33"/>
    <w:rsid w:val="00ED1055"/>
    <w:rsid w:val="00ED1324"/>
    <w:rsid w:val="00ED1704"/>
    <w:rsid w:val="00ED18ED"/>
    <w:rsid w:val="00ED19A6"/>
    <w:rsid w:val="00ED1C7D"/>
    <w:rsid w:val="00ED1D8B"/>
    <w:rsid w:val="00ED2071"/>
    <w:rsid w:val="00ED2203"/>
    <w:rsid w:val="00ED27D0"/>
    <w:rsid w:val="00ED2FF7"/>
    <w:rsid w:val="00ED3415"/>
    <w:rsid w:val="00ED39D5"/>
    <w:rsid w:val="00ED3BAA"/>
    <w:rsid w:val="00ED3FAE"/>
    <w:rsid w:val="00ED41B3"/>
    <w:rsid w:val="00ED4942"/>
    <w:rsid w:val="00ED4A53"/>
    <w:rsid w:val="00ED4C86"/>
    <w:rsid w:val="00ED5002"/>
    <w:rsid w:val="00ED5651"/>
    <w:rsid w:val="00ED56B1"/>
    <w:rsid w:val="00ED5995"/>
    <w:rsid w:val="00ED5D3E"/>
    <w:rsid w:val="00ED5D5A"/>
    <w:rsid w:val="00ED673B"/>
    <w:rsid w:val="00ED688A"/>
    <w:rsid w:val="00ED6EF1"/>
    <w:rsid w:val="00ED6FF7"/>
    <w:rsid w:val="00ED7023"/>
    <w:rsid w:val="00ED7083"/>
    <w:rsid w:val="00ED71F8"/>
    <w:rsid w:val="00ED73C7"/>
    <w:rsid w:val="00ED7786"/>
    <w:rsid w:val="00ED7B45"/>
    <w:rsid w:val="00ED7F5A"/>
    <w:rsid w:val="00ED7F8D"/>
    <w:rsid w:val="00EE0519"/>
    <w:rsid w:val="00EE080D"/>
    <w:rsid w:val="00EE1849"/>
    <w:rsid w:val="00EE1924"/>
    <w:rsid w:val="00EE1968"/>
    <w:rsid w:val="00EE21B1"/>
    <w:rsid w:val="00EE2388"/>
    <w:rsid w:val="00EE2533"/>
    <w:rsid w:val="00EE2945"/>
    <w:rsid w:val="00EE2BAC"/>
    <w:rsid w:val="00EE2C9C"/>
    <w:rsid w:val="00EE3001"/>
    <w:rsid w:val="00EE33B6"/>
    <w:rsid w:val="00EE3436"/>
    <w:rsid w:val="00EE35EF"/>
    <w:rsid w:val="00EE3792"/>
    <w:rsid w:val="00EE396D"/>
    <w:rsid w:val="00EE3B49"/>
    <w:rsid w:val="00EE4655"/>
    <w:rsid w:val="00EE46F7"/>
    <w:rsid w:val="00EE48E3"/>
    <w:rsid w:val="00EE4CE0"/>
    <w:rsid w:val="00EE507F"/>
    <w:rsid w:val="00EE5698"/>
    <w:rsid w:val="00EE58E4"/>
    <w:rsid w:val="00EE5AA8"/>
    <w:rsid w:val="00EE5BA0"/>
    <w:rsid w:val="00EE5CE9"/>
    <w:rsid w:val="00EE5E62"/>
    <w:rsid w:val="00EE5EF7"/>
    <w:rsid w:val="00EE60EF"/>
    <w:rsid w:val="00EE6133"/>
    <w:rsid w:val="00EE6304"/>
    <w:rsid w:val="00EE6680"/>
    <w:rsid w:val="00EE6CAC"/>
    <w:rsid w:val="00EE6EC9"/>
    <w:rsid w:val="00EE7245"/>
    <w:rsid w:val="00EE741D"/>
    <w:rsid w:val="00EE74B5"/>
    <w:rsid w:val="00EE7AAC"/>
    <w:rsid w:val="00EE7DC9"/>
    <w:rsid w:val="00EF0457"/>
    <w:rsid w:val="00EF04AB"/>
    <w:rsid w:val="00EF04AC"/>
    <w:rsid w:val="00EF0A7A"/>
    <w:rsid w:val="00EF0B8A"/>
    <w:rsid w:val="00EF1235"/>
    <w:rsid w:val="00EF127F"/>
    <w:rsid w:val="00EF14E8"/>
    <w:rsid w:val="00EF18A3"/>
    <w:rsid w:val="00EF1C2C"/>
    <w:rsid w:val="00EF2152"/>
    <w:rsid w:val="00EF260B"/>
    <w:rsid w:val="00EF28D4"/>
    <w:rsid w:val="00EF2904"/>
    <w:rsid w:val="00EF2BFA"/>
    <w:rsid w:val="00EF2CF1"/>
    <w:rsid w:val="00EF2DAD"/>
    <w:rsid w:val="00EF3339"/>
    <w:rsid w:val="00EF3390"/>
    <w:rsid w:val="00EF358C"/>
    <w:rsid w:val="00EF35A4"/>
    <w:rsid w:val="00EF384C"/>
    <w:rsid w:val="00EF3B2C"/>
    <w:rsid w:val="00EF3E4B"/>
    <w:rsid w:val="00EF3F17"/>
    <w:rsid w:val="00EF423B"/>
    <w:rsid w:val="00EF4405"/>
    <w:rsid w:val="00EF478D"/>
    <w:rsid w:val="00EF4C86"/>
    <w:rsid w:val="00EF4F90"/>
    <w:rsid w:val="00EF4F9C"/>
    <w:rsid w:val="00EF504E"/>
    <w:rsid w:val="00EF5077"/>
    <w:rsid w:val="00EF5DC7"/>
    <w:rsid w:val="00EF6D8C"/>
    <w:rsid w:val="00EF721E"/>
    <w:rsid w:val="00EF75D2"/>
    <w:rsid w:val="00EF7A92"/>
    <w:rsid w:val="00EF7ACB"/>
    <w:rsid w:val="00EF7D06"/>
    <w:rsid w:val="00EF7E6E"/>
    <w:rsid w:val="00F0000A"/>
    <w:rsid w:val="00F005EC"/>
    <w:rsid w:val="00F00881"/>
    <w:rsid w:val="00F00943"/>
    <w:rsid w:val="00F00A4C"/>
    <w:rsid w:val="00F00DCE"/>
    <w:rsid w:val="00F01B31"/>
    <w:rsid w:val="00F01CB9"/>
    <w:rsid w:val="00F01D97"/>
    <w:rsid w:val="00F02077"/>
    <w:rsid w:val="00F026D2"/>
    <w:rsid w:val="00F0298E"/>
    <w:rsid w:val="00F02A18"/>
    <w:rsid w:val="00F02AA2"/>
    <w:rsid w:val="00F02AA5"/>
    <w:rsid w:val="00F02DBB"/>
    <w:rsid w:val="00F03110"/>
    <w:rsid w:val="00F03187"/>
    <w:rsid w:val="00F031FB"/>
    <w:rsid w:val="00F0393C"/>
    <w:rsid w:val="00F03E52"/>
    <w:rsid w:val="00F0478A"/>
    <w:rsid w:val="00F048D2"/>
    <w:rsid w:val="00F04CCD"/>
    <w:rsid w:val="00F04F84"/>
    <w:rsid w:val="00F05287"/>
    <w:rsid w:val="00F053F8"/>
    <w:rsid w:val="00F057E9"/>
    <w:rsid w:val="00F05D20"/>
    <w:rsid w:val="00F05DB8"/>
    <w:rsid w:val="00F05DD8"/>
    <w:rsid w:val="00F05E16"/>
    <w:rsid w:val="00F06366"/>
    <w:rsid w:val="00F068D1"/>
    <w:rsid w:val="00F06CC6"/>
    <w:rsid w:val="00F06D4F"/>
    <w:rsid w:val="00F0706F"/>
    <w:rsid w:val="00F070F0"/>
    <w:rsid w:val="00F07209"/>
    <w:rsid w:val="00F07357"/>
    <w:rsid w:val="00F0736F"/>
    <w:rsid w:val="00F07477"/>
    <w:rsid w:val="00F07578"/>
    <w:rsid w:val="00F0769D"/>
    <w:rsid w:val="00F077A6"/>
    <w:rsid w:val="00F07857"/>
    <w:rsid w:val="00F07E0C"/>
    <w:rsid w:val="00F1007E"/>
    <w:rsid w:val="00F10C5A"/>
    <w:rsid w:val="00F10C81"/>
    <w:rsid w:val="00F10D8F"/>
    <w:rsid w:val="00F11123"/>
    <w:rsid w:val="00F112BE"/>
    <w:rsid w:val="00F112E6"/>
    <w:rsid w:val="00F118BA"/>
    <w:rsid w:val="00F11F0D"/>
    <w:rsid w:val="00F12316"/>
    <w:rsid w:val="00F12321"/>
    <w:rsid w:val="00F1241E"/>
    <w:rsid w:val="00F12724"/>
    <w:rsid w:val="00F1280C"/>
    <w:rsid w:val="00F129F2"/>
    <w:rsid w:val="00F12C41"/>
    <w:rsid w:val="00F12D1A"/>
    <w:rsid w:val="00F12D4B"/>
    <w:rsid w:val="00F12DFE"/>
    <w:rsid w:val="00F1385B"/>
    <w:rsid w:val="00F139AE"/>
    <w:rsid w:val="00F13B1C"/>
    <w:rsid w:val="00F14094"/>
    <w:rsid w:val="00F140CD"/>
    <w:rsid w:val="00F14275"/>
    <w:rsid w:val="00F15289"/>
    <w:rsid w:val="00F153AB"/>
    <w:rsid w:val="00F15440"/>
    <w:rsid w:val="00F15BD8"/>
    <w:rsid w:val="00F161FC"/>
    <w:rsid w:val="00F1624F"/>
    <w:rsid w:val="00F165EE"/>
    <w:rsid w:val="00F169CE"/>
    <w:rsid w:val="00F16A4F"/>
    <w:rsid w:val="00F16B08"/>
    <w:rsid w:val="00F16DAF"/>
    <w:rsid w:val="00F172CA"/>
    <w:rsid w:val="00F1733D"/>
    <w:rsid w:val="00F175E7"/>
    <w:rsid w:val="00F17BEC"/>
    <w:rsid w:val="00F2042B"/>
    <w:rsid w:val="00F20560"/>
    <w:rsid w:val="00F206D2"/>
    <w:rsid w:val="00F208BD"/>
    <w:rsid w:val="00F20949"/>
    <w:rsid w:val="00F20DE8"/>
    <w:rsid w:val="00F20F0B"/>
    <w:rsid w:val="00F212B4"/>
    <w:rsid w:val="00F21715"/>
    <w:rsid w:val="00F21AA2"/>
    <w:rsid w:val="00F21F3C"/>
    <w:rsid w:val="00F21F6F"/>
    <w:rsid w:val="00F2234F"/>
    <w:rsid w:val="00F22492"/>
    <w:rsid w:val="00F225CD"/>
    <w:rsid w:val="00F22AF4"/>
    <w:rsid w:val="00F22FC7"/>
    <w:rsid w:val="00F23491"/>
    <w:rsid w:val="00F23527"/>
    <w:rsid w:val="00F2373A"/>
    <w:rsid w:val="00F23848"/>
    <w:rsid w:val="00F23866"/>
    <w:rsid w:val="00F23D76"/>
    <w:rsid w:val="00F24042"/>
    <w:rsid w:val="00F24165"/>
    <w:rsid w:val="00F24943"/>
    <w:rsid w:val="00F24A3A"/>
    <w:rsid w:val="00F2518C"/>
    <w:rsid w:val="00F2592D"/>
    <w:rsid w:val="00F25D4A"/>
    <w:rsid w:val="00F25F66"/>
    <w:rsid w:val="00F2615B"/>
    <w:rsid w:val="00F26195"/>
    <w:rsid w:val="00F265D9"/>
    <w:rsid w:val="00F26822"/>
    <w:rsid w:val="00F2685B"/>
    <w:rsid w:val="00F2687E"/>
    <w:rsid w:val="00F26995"/>
    <w:rsid w:val="00F26C97"/>
    <w:rsid w:val="00F26CBB"/>
    <w:rsid w:val="00F2718B"/>
    <w:rsid w:val="00F27ADC"/>
    <w:rsid w:val="00F27F75"/>
    <w:rsid w:val="00F27F92"/>
    <w:rsid w:val="00F30CF2"/>
    <w:rsid w:val="00F30E6E"/>
    <w:rsid w:val="00F30E9F"/>
    <w:rsid w:val="00F30F10"/>
    <w:rsid w:val="00F30FC5"/>
    <w:rsid w:val="00F311C5"/>
    <w:rsid w:val="00F311D6"/>
    <w:rsid w:val="00F313C6"/>
    <w:rsid w:val="00F31977"/>
    <w:rsid w:val="00F31A90"/>
    <w:rsid w:val="00F31DCC"/>
    <w:rsid w:val="00F31F53"/>
    <w:rsid w:val="00F326CA"/>
    <w:rsid w:val="00F32EDE"/>
    <w:rsid w:val="00F32EE9"/>
    <w:rsid w:val="00F32FB0"/>
    <w:rsid w:val="00F33085"/>
    <w:rsid w:val="00F33301"/>
    <w:rsid w:val="00F348B3"/>
    <w:rsid w:val="00F34908"/>
    <w:rsid w:val="00F34A0D"/>
    <w:rsid w:val="00F34CE6"/>
    <w:rsid w:val="00F34FD3"/>
    <w:rsid w:val="00F3501F"/>
    <w:rsid w:val="00F351F4"/>
    <w:rsid w:val="00F35426"/>
    <w:rsid w:val="00F3569A"/>
    <w:rsid w:val="00F357F0"/>
    <w:rsid w:val="00F359D4"/>
    <w:rsid w:val="00F35DC8"/>
    <w:rsid w:val="00F368A1"/>
    <w:rsid w:val="00F369F3"/>
    <w:rsid w:val="00F36CAE"/>
    <w:rsid w:val="00F36E09"/>
    <w:rsid w:val="00F36F0F"/>
    <w:rsid w:val="00F3707D"/>
    <w:rsid w:val="00F37261"/>
    <w:rsid w:val="00F3729A"/>
    <w:rsid w:val="00F3730B"/>
    <w:rsid w:val="00F37833"/>
    <w:rsid w:val="00F378CC"/>
    <w:rsid w:val="00F37C2D"/>
    <w:rsid w:val="00F37D2B"/>
    <w:rsid w:val="00F37E07"/>
    <w:rsid w:val="00F40A08"/>
    <w:rsid w:val="00F40B11"/>
    <w:rsid w:val="00F4110B"/>
    <w:rsid w:val="00F41336"/>
    <w:rsid w:val="00F4179E"/>
    <w:rsid w:val="00F4191F"/>
    <w:rsid w:val="00F42034"/>
    <w:rsid w:val="00F42326"/>
    <w:rsid w:val="00F425DC"/>
    <w:rsid w:val="00F428E4"/>
    <w:rsid w:val="00F429EA"/>
    <w:rsid w:val="00F42DB7"/>
    <w:rsid w:val="00F42F65"/>
    <w:rsid w:val="00F42F72"/>
    <w:rsid w:val="00F43272"/>
    <w:rsid w:val="00F43408"/>
    <w:rsid w:val="00F434D6"/>
    <w:rsid w:val="00F43609"/>
    <w:rsid w:val="00F43C55"/>
    <w:rsid w:val="00F442F6"/>
    <w:rsid w:val="00F44B2D"/>
    <w:rsid w:val="00F44BFF"/>
    <w:rsid w:val="00F45069"/>
    <w:rsid w:val="00F45554"/>
    <w:rsid w:val="00F45788"/>
    <w:rsid w:val="00F45BAA"/>
    <w:rsid w:val="00F45C2A"/>
    <w:rsid w:val="00F45EBC"/>
    <w:rsid w:val="00F45F8F"/>
    <w:rsid w:val="00F46035"/>
    <w:rsid w:val="00F462B7"/>
    <w:rsid w:val="00F46AEE"/>
    <w:rsid w:val="00F46DA6"/>
    <w:rsid w:val="00F47044"/>
    <w:rsid w:val="00F4712C"/>
    <w:rsid w:val="00F477C7"/>
    <w:rsid w:val="00F4794D"/>
    <w:rsid w:val="00F500F5"/>
    <w:rsid w:val="00F502A9"/>
    <w:rsid w:val="00F504B7"/>
    <w:rsid w:val="00F505E1"/>
    <w:rsid w:val="00F506A8"/>
    <w:rsid w:val="00F507A3"/>
    <w:rsid w:val="00F50B4F"/>
    <w:rsid w:val="00F50CA9"/>
    <w:rsid w:val="00F50CC5"/>
    <w:rsid w:val="00F5118C"/>
    <w:rsid w:val="00F51908"/>
    <w:rsid w:val="00F51CF9"/>
    <w:rsid w:val="00F52333"/>
    <w:rsid w:val="00F5246B"/>
    <w:rsid w:val="00F52714"/>
    <w:rsid w:val="00F52856"/>
    <w:rsid w:val="00F537B0"/>
    <w:rsid w:val="00F538AB"/>
    <w:rsid w:val="00F538F8"/>
    <w:rsid w:val="00F539B0"/>
    <w:rsid w:val="00F539F4"/>
    <w:rsid w:val="00F53B4D"/>
    <w:rsid w:val="00F53D40"/>
    <w:rsid w:val="00F53F45"/>
    <w:rsid w:val="00F540B4"/>
    <w:rsid w:val="00F54356"/>
    <w:rsid w:val="00F543C3"/>
    <w:rsid w:val="00F5456D"/>
    <w:rsid w:val="00F54D67"/>
    <w:rsid w:val="00F550A1"/>
    <w:rsid w:val="00F551D6"/>
    <w:rsid w:val="00F554B8"/>
    <w:rsid w:val="00F557E3"/>
    <w:rsid w:val="00F558F5"/>
    <w:rsid w:val="00F55A48"/>
    <w:rsid w:val="00F55F8A"/>
    <w:rsid w:val="00F5605A"/>
    <w:rsid w:val="00F563C7"/>
    <w:rsid w:val="00F578DA"/>
    <w:rsid w:val="00F57A4B"/>
    <w:rsid w:val="00F60344"/>
    <w:rsid w:val="00F6092D"/>
    <w:rsid w:val="00F60D5E"/>
    <w:rsid w:val="00F60F8D"/>
    <w:rsid w:val="00F611B4"/>
    <w:rsid w:val="00F61826"/>
    <w:rsid w:val="00F61A91"/>
    <w:rsid w:val="00F620A9"/>
    <w:rsid w:val="00F620AB"/>
    <w:rsid w:val="00F62158"/>
    <w:rsid w:val="00F625C6"/>
    <w:rsid w:val="00F6266A"/>
    <w:rsid w:val="00F62B52"/>
    <w:rsid w:val="00F631AB"/>
    <w:rsid w:val="00F635D2"/>
    <w:rsid w:val="00F6370B"/>
    <w:rsid w:val="00F637AF"/>
    <w:rsid w:val="00F6396C"/>
    <w:rsid w:val="00F63F0A"/>
    <w:rsid w:val="00F63FE4"/>
    <w:rsid w:val="00F64308"/>
    <w:rsid w:val="00F644D4"/>
    <w:rsid w:val="00F6453C"/>
    <w:rsid w:val="00F64829"/>
    <w:rsid w:val="00F64DBC"/>
    <w:rsid w:val="00F651BD"/>
    <w:rsid w:val="00F65366"/>
    <w:rsid w:val="00F65A48"/>
    <w:rsid w:val="00F65D0F"/>
    <w:rsid w:val="00F65ED5"/>
    <w:rsid w:val="00F66131"/>
    <w:rsid w:val="00F662E7"/>
    <w:rsid w:val="00F6660D"/>
    <w:rsid w:val="00F66642"/>
    <w:rsid w:val="00F66742"/>
    <w:rsid w:val="00F66AEC"/>
    <w:rsid w:val="00F66B50"/>
    <w:rsid w:val="00F67563"/>
    <w:rsid w:val="00F67916"/>
    <w:rsid w:val="00F67934"/>
    <w:rsid w:val="00F679CC"/>
    <w:rsid w:val="00F67D29"/>
    <w:rsid w:val="00F7001B"/>
    <w:rsid w:val="00F70960"/>
    <w:rsid w:val="00F709F7"/>
    <w:rsid w:val="00F70F25"/>
    <w:rsid w:val="00F7114D"/>
    <w:rsid w:val="00F71585"/>
    <w:rsid w:val="00F716F8"/>
    <w:rsid w:val="00F71CBB"/>
    <w:rsid w:val="00F71DD0"/>
    <w:rsid w:val="00F71E7F"/>
    <w:rsid w:val="00F72196"/>
    <w:rsid w:val="00F721B1"/>
    <w:rsid w:val="00F72A4D"/>
    <w:rsid w:val="00F732F5"/>
    <w:rsid w:val="00F733FD"/>
    <w:rsid w:val="00F73DE7"/>
    <w:rsid w:val="00F7461C"/>
    <w:rsid w:val="00F74BCB"/>
    <w:rsid w:val="00F74E37"/>
    <w:rsid w:val="00F74F95"/>
    <w:rsid w:val="00F750A7"/>
    <w:rsid w:val="00F7532F"/>
    <w:rsid w:val="00F7554A"/>
    <w:rsid w:val="00F75DA2"/>
    <w:rsid w:val="00F760F1"/>
    <w:rsid w:val="00F764F1"/>
    <w:rsid w:val="00F76607"/>
    <w:rsid w:val="00F76F2C"/>
    <w:rsid w:val="00F779A0"/>
    <w:rsid w:val="00F77F6F"/>
    <w:rsid w:val="00F804EB"/>
    <w:rsid w:val="00F81019"/>
    <w:rsid w:val="00F81449"/>
    <w:rsid w:val="00F81451"/>
    <w:rsid w:val="00F81791"/>
    <w:rsid w:val="00F81EA3"/>
    <w:rsid w:val="00F825FC"/>
    <w:rsid w:val="00F82D29"/>
    <w:rsid w:val="00F82D3C"/>
    <w:rsid w:val="00F82E86"/>
    <w:rsid w:val="00F8303D"/>
    <w:rsid w:val="00F833D1"/>
    <w:rsid w:val="00F8340D"/>
    <w:rsid w:val="00F8378F"/>
    <w:rsid w:val="00F83ECD"/>
    <w:rsid w:val="00F84398"/>
    <w:rsid w:val="00F8443D"/>
    <w:rsid w:val="00F84461"/>
    <w:rsid w:val="00F847AE"/>
    <w:rsid w:val="00F84819"/>
    <w:rsid w:val="00F84997"/>
    <w:rsid w:val="00F84B3F"/>
    <w:rsid w:val="00F84B5C"/>
    <w:rsid w:val="00F84F25"/>
    <w:rsid w:val="00F854AC"/>
    <w:rsid w:val="00F854BA"/>
    <w:rsid w:val="00F85714"/>
    <w:rsid w:val="00F85925"/>
    <w:rsid w:val="00F85BD4"/>
    <w:rsid w:val="00F85F2A"/>
    <w:rsid w:val="00F85FB5"/>
    <w:rsid w:val="00F86033"/>
    <w:rsid w:val="00F866FE"/>
    <w:rsid w:val="00F86C58"/>
    <w:rsid w:val="00F86FE9"/>
    <w:rsid w:val="00F8718C"/>
    <w:rsid w:val="00F87BF0"/>
    <w:rsid w:val="00F87EEF"/>
    <w:rsid w:val="00F90757"/>
    <w:rsid w:val="00F909CB"/>
    <w:rsid w:val="00F90EC0"/>
    <w:rsid w:val="00F91095"/>
    <w:rsid w:val="00F9111F"/>
    <w:rsid w:val="00F913F8"/>
    <w:rsid w:val="00F91B5B"/>
    <w:rsid w:val="00F91D55"/>
    <w:rsid w:val="00F9220D"/>
    <w:rsid w:val="00F9222E"/>
    <w:rsid w:val="00F923C7"/>
    <w:rsid w:val="00F925CA"/>
    <w:rsid w:val="00F925FD"/>
    <w:rsid w:val="00F92704"/>
    <w:rsid w:val="00F92D55"/>
    <w:rsid w:val="00F92EDB"/>
    <w:rsid w:val="00F92EF5"/>
    <w:rsid w:val="00F930B0"/>
    <w:rsid w:val="00F93235"/>
    <w:rsid w:val="00F932C9"/>
    <w:rsid w:val="00F942E4"/>
    <w:rsid w:val="00F947E3"/>
    <w:rsid w:val="00F948DC"/>
    <w:rsid w:val="00F94AC3"/>
    <w:rsid w:val="00F94B50"/>
    <w:rsid w:val="00F94BB8"/>
    <w:rsid w:val="00F94D4B"/>
    <w:rsid w:val="00F94F84"/>
    <w:rsid w:val="00F9513B"/>
    <w:rsid w:val="00F95168"/>
    <w:rsid w:val="00F9558D"/>
    <w:rsid w:val="00F95ABB"/>
    <w:rsid w:val="00F95F73"/>
    <w:rsid w:val="00F96129"/>
    <w:rsid w:val="00F962D8"/>
    <w:rsid w:val="00F9690A"/>
    <w:rsid w:val="00F96A22"/>
    <w:rsid w:val="00F96C79"/>
    <w:rsid w:val="00F96DC2"/>
    <w:rsid w:val="00F9720D"/>
    <w:rsid w:val="00F976C2"/>
    <w:rsid w:val="00F9796D"/>
    <w:rsid w:val="00F97B0C"/>
    <w:rsid w:val="00F97D17"/>
    <w:rsid w:val="00FA00C6"/>
    <w:rsid w:val="00FA01F7"/>
    <w:rsid w:val="00FA034F"/>
    <w:rsid w:val="00FA0455"/>
    <w:rsid w:val="00FA08CC"/>
    <w:rsid w:val="00FA0E84"/>
    <w:rsid w:val="00FA0F25"/>
    <w:rsid w:val="00FA15C8"/>
    <w:rsid w:val="00FA178A"/>
    <w:rsid w:val="00FA1AB3"/>
    <w:rsid w:val="00FA1CEA"/>
    <w:rsid w:val="00FA2588"/>
    <w:rsid w:val="00FA2D31"/>
    <w:rsid w:val="00FA2EB9"/>
    <w:rsid w:val="00FA2F18"/>
    <w:rsid w:val="00FA300F"/>
    <w:rsid w:val="00FA3410"/>
    <w:rsid w:val="00FA3679"/>
    <w:rsid w:val="00FA36A5"/>
    <w:rsid w:val="00FA372A"/>
    <w:rsid w:val="00FA3A90"/>
    <w:rsid w:val="00FA3A92"/>
    <w:rsid w:val="00FA4495"/>
    <w:rsid w:val="00FA44CB"/>
    <w:rsid w:val="00FA4604"/>
    <w:rsid w:val="00FA46AA"/>
    <w:rsid w:val="00FA48BA"/>
    <w:rsid w:val="00FA49A6"/>
    <w:rsid w:val="00FA4B85"/>
    <w:rsid w:val="00FA5277"/>
    <w:rsid w:val="00FA573C"/>
    <w:rsid w:val="00FA5842"/>
    <w:rsid w:val="00FA5A99"/>
    <w:rsid w:val="00FA5B2E"/>
    <w:rsid w:val="00FA5C7E"/>
    <w:rsid w:val="00FA5F12"/>
    <w:rsid w:val="00FA6AD6"/>
    <w:rsid w:val="00FA6D26"/>
    <w:rsid w:val="00FA6D82"/>
    <w:rsid w:val="00FA7134"/>
    <w:rsid w:val="00FA729E"/>
    <w:rsid w:val="00FA740C"/>
    <w:rsid w:val="00FA7600"/>
    <w:rsid w:val="00FA7C61"/>
    <w:rsid w:val="00FA7F5B"/>
    <w:rsid w:val="00FB0306"/>
    <w:rsid w:val="00FB049B"/>
    <w:rsid w:val="00FB0817"/>
    <w:rsid w:val="00FB08E5"/>
    <w:rsid w:val="00FB0996"/>
    <w:rsid w:val="00FB0AA4"/>
    <w:rsid w:val="00FB0ADB"/>
    <w:rsid w:val="00FB0B19"/>
    <w:rsid w:val="00FB10F6"/>
    <w:rsid w:val="00FB1319"/>
    <w:rsid w:val="00FB1328"/>
    <w:rsid w:val="00FB1359"/>
    <w:rsid w:val="00FB1485"/>
    <w:rsid w:val="00FB18B9"/>
    <w:rsid w:val="00FB18FC"/>
    <w:rsid w:val="00FB1B11"/>
    <w:rsid w:val="00FB1D81"/>
    <w:rsid w:val="00FB2067"/>
    <w:rsid w:val="00FB2342"/>
    <w:rsid w:val="00FB2348"/>
    <w:rsid w:val="00FB243D"/>
    <w:rsid w:val="00FB2557"/>
    <w:rsid w:val="00FB2682"/>
    <w:rsid w:val="00FB2B0C"/>
    <w:rsid w:val="00FB2B84"/>
    <w:rsid w:val="00FB2BC7"/>
    <w:rsid w:val="00FB2BD2"/>
    <w:rsid w:val="00FB2CC0"/>
    <w:rsid w:val="00FB3189"/>
    <w:rsid w:val="00FB33F9"/>
    <w:rsid w:val="00FB34D1"/>
    <w:rsid w:val="00FB3530"/>
    <w:rsid w:val="00FB3A57"/>
    <w:rsid w:val="00FB3C61"/>
    <w:rsid w:val="00FB4033"/>
    <w:rsid w:val="00FB4092"/>
    <w:rsid w:val="00FB40E2"/>
    <w:rsid w:val="00FB425F"/>
    <w:rsid w:val="00FB42C7"/>
    <w:rsid w:val="00FB45A7"/>
    <w:rsid w:val="00FB481A"/>
    <w:rsid w:val="00FB4830"/>
    <w:rsid w:val="00FB484F"/>
    <w:rsid w:val="00FB4D4D"/>
    <w:rsid w:val="00FB4E31"/>
    <w:rsid w:val="00FB539C"/>
    <w:rsid w:val="00FB5506"/>
    <w:rsid w:val="00FB56FF"/>
    <w:rsid w:val="00FB58EC"/>
    <w:rsid w:val="00FB5ECA"/>
    <w:rsid w:val="00FB6736"/>
    <w:rsid w:val="00FB6739"/>
    <w:rsid w:val="00FB6841"/>
    <w:rsid w:val="00FB6C89"/>
    <w:rsid w:val="00FB6E77"/>
    <w:rsid w:val="00FB73A5"/>
    <w:rsid w:val="00FB7B45"/>
    <w:rsid w:val="00FB7FA8"/>
    <w:rsid w:val="00FC0680"/>
    <w:rsid w:val="00FC071D"/>
    <w:rsid w:val="00FC0787"/>
    <w:rsid w:val="00FC1022"/>
    <w:rsid w:val="00FC1105"/>
    <w:rsid w:val="00FC134A"/>
    <w:rsid w:val="00FC1D33"/>
    <w:rsid w:val="00FC1D63"/>
    <w:rsid w:val="00FC22CC"/>
    <w:rsid w:val="00FC2400"/>
    <w:rsid w:val="00FC2A69"/>
    <w:rsid w:val="00FC2D79"/>
    <w:rsid w:val="00FC2F82"/>
    <w:rsid w:val="00FC339F"/>
    <w:rsid w:val="00FC33C9"/>
    <w:rsid w:val="00FC3ED4"/>
    <w:rsid w:val="00FC3F6B"/>
    <w:rsid w:val="00FC4006"/>
    <w:rsid w:val="00FC46A3"/>
    <w:rsid w:val="00FC489B"/>
    <w:rsid w:val="00FC49E9"/>
    <w:rsid w:val="00FC518D"/>
    <w:rsid w:val="00FC5795"/>
    <w:rsid w:val="00FC58A0"/>
    <w:rsid w:val="00FC591C"/>
    <w:rsid w:val="00FC5A75"/>
    <w:rsid w:val="00FC61D6"/>
    <w:rsid w:val="00FC6465"/>
    <w:rsid w:val="00FC6636"/>
    <w:rsid w:val="00FC6936"/>
    <w:rsid w:val="00FC6FB5"/>
    <w:rsid w:val="00FC6FEF"/>
    <w:rsid w:val="00FC7086"/>
    <w:rsid w:val="00FC70D5"/>
    <w:rsid w:val="00FC752A"/>
    <w:rsid w:val="00FC7616"/>
    <w:rsid w:val="00FC77C0"/>
    <w:rsid w:val="00FC7819"/>
    <w:rsid w:val="00FC7832"/>
    <w:rsid w:val="00FC7AC6"/>
    <w:rsid w:val="00FC7B53"/>
    <w:rsid w:val="00FD0698"/>
    <w:rsid w:val="00FD06F6"/>
    <w:rsid w:val="00FD089E"/>
    <w:rsid w:val="00FD08F8"/>
    <w:rsid w:val="00FD08FD"/>
    <w:rsid w:val="00FD1011"/>
    <w:rsid w:val="00FD13F0"/>
    <w:rsid w:val="00FD14AF"/>
    <w:rsid w:val="00FD16D8"/>
    <w:rsid w:val="00FD1798"/>
    <w:rsid w:val="00FD1918"/>
    <w:rsid w:val="00FD23F6"/>
    <w:rsid w:val="00FD25C2"/>
    <w:rsid w:val="00FD27BB"/>
    <w:rsid w:val="00FD2804"/>
    <w:rsid w:val="00FD2A43"/>
    <w:rsid w:val="00FD2C66"/>
    <w:rsid w:val="00FD39CD"/>
    <w:rsid w:val="00FD3A2E"/>
    <w:rsid w:val="00FD3E13"/>
    <w:rsid w:val="00FD3E52"/>
    <w:rsid w:val="00FD3FB9"/>
    <w:rsid w:val="00FD42CC"/>
    <w:rsid w:val="00FD4667"/>
    <w:rsid w:val="00FD476A"/>
    <w:rsid w:val="00FD5002"/>
    <w:rsid w:val="00FD5AF3"/>
    <w:rsid w:val="00FD62F7"/>
    <w:rsid w:val="00FD64A0"/>
    <w:rsid w:val="00FD6786"/>
    <w:rsid w:val="00FD698D"/>
    <w:rsid w:val="00FD6B34"/>
    <w:rsid w:val="00FD6FC7"/>
    <w:rsid w:val="00FD7009"/>
    <w:rsid w:val="00FD7100"/>
    <w:rsid w:val="00FD7397"/>
    <w:rsid w:val="00FD75E4"/>
    <w:rsid w:val="00FD7792"/>
    <w:rsid w:val="00FD783D"/>
    <w:rsid w:val="00FD7DFD"/>
    <w:rsid w:val="00FE0615"/>
    <w:rsid w:val="00FE1015"/>
    <w:rsid w:val="00FE11FC"/>
    <w:rsid w:val="00FE1A7E"/>
    <w:rsid w:val="00FE1C82"/>
    <w:rsid w:val="00FE228D"/>
    <w:rsid w:val="00FE2DF3"/>
    <w:rsid w:val="00FE2EA3"/>
    <w:rsid w:val="00FE2FD0"/>
    <w:rsid w:val="00FE3117"/>
    <w:rsid w:val="00FE3C16"/>
    <w:rsid w:val="00FE53CF"/>
    <w:rsid w:val="00FE5430"/>
    <w:rsid w:val="00FE556C"/>
    <w:rsid w:val="00FE559C"/>
    <w:rsid w:val="00FE5BE8"/>
    <w:rsid w:val="00FE60DE"/>
    <w:rsid w:val="00FE61CE"/>
    <w:rsid w:val="00FE649C"/>
    <w:rsid w:val="00FE6D5F"/>
    <w:rsid w:val="00FE7335"/>
    <w:rsid w:val="00FE77EA"/>
    <w:rsid w:val="00FE7859"/>
    <w:rsid w:val="00FE7B3B"/>
    <w:rsid w:val="00FE7C60"/>
    <w:rsid w:val="00FF036A"/>
    <w:rsid w:val="00FF0EB5"/>
    <w:rsid w:val="00FF1163"/>
    <w:rsid w:val="00FF180B"/>
    <w:rsid w:val="00FF1AD9"/>
    <w:rsid w:val="00FF1EFD"/>
    <w:rsid w:val="00FF2253"/>
    <w:rsid w:val="00FF23DF"/>
    <w:rsid w:val="00FF2674"/>
    <w:rsid w:val="00FF2ECB"/>
    <w:rsid w:val="00FF31BD"/>
    <w:rsid w:val="00FF3523"/>
    <w:rsid w:val="00FF37B0"/>
    <w:rsid w:val="00FF44B0"/>
    <w:rsid w:val="00FF467A"/>
    <w:rsid w:val="00FF4A17"/>
    <w:rsid w:val="00FF4A3F"/>
    <w:rsid w:val="00FF4B39"/>
    <w:rsid w:val="00FF55D2"/>
    <w:rsid w:val="00FF59EF"/>
    <w:rsid w:val="00FF5C6E"/>
    <w:rsid w:val="00FF654B"/>
    <w:rsid w:val="00FF69FF"/>
    <w:rsid w:val="00FF6AEF"/>
    <w:rsid w:val="00FF6B25"/>
    <w:rsid w:val="00FF6CC9"/>
    <w:rsid w:val="00FF6D0C"/>
    <w:rsid w:val="00FF6FE6"/>
    <w:rsid w:val="00FF70DD"/>
    <w:rsid w:val="00FF71A9"/>
    <w:rsid w:val="00FF720A"/>
    <w:rsid w:val="00FF77BB"/>
    <w:rsid w:val="00FF7BDD"/>
    <w:rsid w:val="00FF7CAD"/>
    <w:rsid w:val="00FF7CF9"/>
    <w:rsid w:val="00FF7F2D"/>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C6B"/>
    <w:pPr>
      <w:jc w:val="center"/>
    </w:pPr>
    <w:rPr>
      <w:sz w:val="22"/>
      <w:szCs w:val="22"/>
      <w:lang w:eastAsia="en-US"/>
    </w:rPr>
  </w:style>
  <w:style w:type="paragraph" w:styleId="1">
    <w:name w:val="heading 1"/>
    <w:basedOn w:val="a"/>
    <w:next w:val="a"/>
    <w:link w:val="10"/>
    <w:uiPriority w:val="9"/>
    <w:qFormat/>
    <w:rsid w:val="001D3A9B"/>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A8264E"/>
    <w:pPr>
      <w:keepNext/>
      <w:spacing w:before="240" w:after="60"/>
      <w:outlineLvl w:val="1"/>
    </w:pPr>
    <w:rPr>
      <w:rFonts w:ascii="Cambria" w:eastAsia="Times New Roman" w:hAnsi="Cambria"/>
      <w:b/>
      <w:bCs/>
      <w:i/>
      <w:iCs/>
      <w:sz w:val="28"/>
      <w:szCs w:val="28"/>
    </w:rPr>
  </w:style>
  <w:style w:type="paragraph" w:styleId="5">
    <w:name w:val="heading 5"/>
    <w:basedOn w:val="a"/>
    <w:next w:val="a"/>
    <w:link w:val="50"/>
    <w:uiPriority w:val="9"/>
    <w:qFormat/>
    <w:rsid w:val="00F26CBB"/>
    <w:pPr>
      <w:spacing w:before="240" w:after="60"/>
      <w:outlineLvl w:val="4"/>
    </w:pPr>
    <w:rPr>
      <w:rFonts w:eastAsia="Times New Roman"/>
      <w:b/>
      <w:bCs/>
      <w:i/>
      <w:iCs/>
      <w:sz w:val="26"/>
      <w:szCs w:val="26"/>
    </w:rPr>
  </w:style>
  <w:style w:type="paragraph" w:styleId="6">
    <w:name w:val="heading 6"/>
    <w:basedOn w:val="a"/>
    <w:next w:val="a"/>
    <w:link w:val="60"/>
    <w:uiPriority w:val="9"/>
    <w:qFormat/>
    <w:rsid w:val="00D95936"/>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E64FE"/>
    <w:pPr>
      <w:autoSpaceDE w:val="0"/>
      <w:autoSpaceDN w:val="0"/>
      <w:adjustRightInd w:val="0"/>
    </w:pPr>
    <w:rPr>
      <w:rFonts w:ascii="Times New Roman" w:hAnsi="Times New Roman"/>
      <w:color w:val="000000"/>
      <w:sz w:val="24"/>
      <w:szCs w:val="24"/>
      <w:lang w:eastAsia="en-US"/>
    </w:rPr>
  </w:style>
  <w:style w:type="paragraph" w:styleId="a3">
    <w:name w:val="Body Text"/>
    <w:basedOn w:val="a"/>
    <w:link w:val="a4"/>
    <w:rsid w:val="001D3A9B"/>
    <w:pPr>
      <w:suppressAutoHyphens/>
      <w:autoSpaceDE w:val="0"/>
      <w:autoSpaceDN w:val="0"/>
      <w:adjustRightInd w:val="0"/>
      <w:jc w:val="both"/>
    </w:pPr>
    <w:rPr>
      <w:rFonts w:ascii="Arial" w:eastAsia="Times New Roman" w:hAnsi="Arial" w:cs="Arial"/>
      <w:b/>
      <w:bCs/>
      <w:sz w:val="20"/>
      <w:szCs w:val="20"/>
      <w:lang w:eastAsia="ru-RU"/>
    </w:rPr>
  </w:style>
  <w:style w:type="character" w:customStyle="1" w:styleId="a4">
    <w:name w:val="Основной текст Знак"/>
    <w:basedOn w:val="a0"/>
    <w:link w:val="a3"/>
    <w:rsid w:val="001D3A9B"/>
    <w:rPr>
      <w:rFonts w:ascii="Arial" w:eastAsia="Times New Roman" w:hAnsi="Arial" w:cs="Arial"/>
      <w:b/>
      <w:bCs/>
    </w:rPr>
  </w:style>
  <w:style w:type="character" w:styleId="a5">
    <w:name w:val="Hyperlink"/>
    <w:basedOn w:val="a0"/>
    <w:uiPriority w:val="99"/>
    <w:rsid w:val="000D3EE4"/>
    <w:rPr>
      <w:u w:val="single"/>
    </w:rPr>
  </w:style>
  <w:style w:type="paragraph" w:styleId="21">
    <w:name w:val="toc 2"/>
    <w:basedOn w:val="a"/>
    <w:next w:val="a"/>
    <w:autoRedefine/>
    <w:uiPriority w:val="39"/>
    <w:rsid w:val="001D3A9B"/>
    <w:pPr>
      <w:ind w:left="240"/>
      <w:jc w:val="left"/>
    </w:pPr>
    <w:rPr>
      <w:rFonts w:ascii="Times New Roman" w:eastAsia="Times New Roman" w:hAnsi="Times New Roman"/>
      <w:sz w:val="24"/>
      <w:szCs w:val="24"/>
      <w:lang w:eastAsia="ru-RU"/>
    </w:rPr>
  </w:style>
  <w:style w:type="paragraph" w:styleId="11">
    <w:name w:val="toc 1"/>
    <w:basedOn w:val="a"/>
    <w:next w:val="a"/>
    <w:autoRedefine/>
    <w:uiPriority w:val="39"/>
    <w:rsid w:val="004D149D"/>
    <w:pPr>
      <w:tabs>
        <w:tab w:val="left" w:pos="480"/>
        <w:tab w:val="right" w:leader="dot" w:pos="9487"/>
      </w:tabs>
      <w:spacing w:line="360" w:lineRule="auto"/>
      <w:jc w:val="left"/>
    </w:pPr>
    <w:rPr>
      <w:rFonts w:ascii="Times New Roman" w:eastAsia="Times New Roman" w:hAnsi="Times New Roman"/>
      <w:noProof/>
      <w:sz w:val="24"/>
      <w:szCs w:val="24"/>
      <w:lang w:eastAsia="ru-RU"/>
    </w:rPr>
  </w:style>
  <w:style w:type="paragraph" w:customStyle="1" w:styleId="12">
    <w:name w:val="Заголовок оглавления1"/>
    <w:basedOn w:val="1"/>
    <w:next w:val="a"/>
    <w:semiHidden/>
    <w:rsid w:val="001D3A9B"/>
    <w:pPr>
      <w:keepLines/>
      <w:spacing w:before="480" w:after="0" w:line="276" w:lineRule="auto"/>
      <w:jc w:val="left"/>
      <w:outlineLvl w:val="9"/>
    </w:pPr>
    <w:rPr>
      <w:color w:val="365F91"/>
      <w:kern w:val="0"/>
      <w:sz w:val="28"/>
      <w:szCs w:val="28"/>
    </w:rPr>
  </w:style>
  <w:style w:type="character" w:customStyle="1" w:styleId="10">
    <w:name w:val="Заголовок 1 Знак"/>
    <w:basedOn w:val="a0"/>
    <w:link w:val="1"/>
    <w:uiPriority w:val="9"/>
    <w:rsid w:val="001D3A9B"/>
    <w:rPr>
      <w:rFonts w:ascii="Cambria" w:eastAsia="Times New Roman" w:hAnsi="Cambria" w:cs="Times New Roman"/>
      <w:b/>
      <w:bCs/>
      <w:kern w:val="32"/>
      <w:sz w:val="32"/>
      <w:szCs w:val="32"/>
      <w:lang w:eastAsia="en-US"/>
    </w:rPr>
  </w:style>
  <w:style w:type="paragraph" w:customStyle="1" w:styleId="a6">
    <w:name w:val="ВозлеРамки"/>
    <w:basedOn w:val="a"/>
    <w:rsid w:val="00770337"/>
    <w:pPr>
      <w:jc w:val="both"/>
    </w:pPr>
    <w:rPr>
      <w:rFonts w:ascii="Times New Roman" w:eastAsia="Times New Roman" w:hAnsi="Times New Roman"/>
      <w:sz w:val="28"/>
      <w:szCs w:val="20"/>
      <w:lang w:eastAsia="ru-RU"/>
    </w:rPr>
  </w:style>
  <w:style w:type="character" w:customStyle="1" w:styleId="20">
    <w:name w:val="Заголовок 2 Знак"/>
    <w:basedOn w:val="a0"/>
    <w:link w:val="2"/>
    <w:uiPriority w:val="9"/>
    <w:semiHidden/>
    <w:rsid w:val="00A8264E"/>
    <w:rPr>
      <w:rFonts w:ascii="Cambria" w:eastAsia="Times New Roman" w:hAnsi="Cambria" w:cs="Times New Roman"/>
      <w:b/>
      <w:bCs/>
      <w:i/>
      <w:iCs/>
      <w:sz w:val="28"/>
      <w:szCs w:val="28"/>
      <w:lang w:eastAsia="en-US"/>
    </w:rPr>
  </w:style>
  <w:style w:type="paragraph" w:styleId="a7">
    <w:name w:val="header"/>
    <w:basedOn w:val="a"/>
    <w:link w:val="a8"/>
    <w:uiPriority w:val="99"/>
    <w:rsid w:val="00A8264E"/>
    <w:pPr>
      <w:tabs>
        <w:tab w:val="center" w:pos="4677"/>
        <w:tab w:val="right" w:pos="9355"/>
      </w:tabs>
      <w:jc w:val="left"/>
    </w:pPr>
    <w:rPr>
      <w:rFonts w:ascii="Times New Roman" w:eastAsia="Times New Roman" w:hAnsi="Times New Roman"/>
      <w:b/>
      <w:bCs/>
      <w:kern w:val="36"/>
      <w:sz w:val="48"/>
      <w:szCs w:val="48"/>
      <w:lang w:eastAsia="ru-RU"/>
    </w:rPr>
  </w:style>
  <w:style w:type="character" w:customStyle="1" w:styleId="a8">
    <w:name w:val="Верхний колонтитул Знак"/>
    <w:basedOn w:val="a0"/>
    <w:link w:val="a7"/>
    <w:uiPriority w:val="99"/>
    <w:rsid w:val="00A8264E"/>
    <w:rPr>
      <w:rFonts w:ascii="Times New Roman" w:eastAsia="Times New Roman" w:hAnsi="Times New Roman"/>
      <w:b/>
      <w:bCs/>
      <w:kern w:val="36"/>
      <w:sz w:val="48"/>
      <w:szCs w:val="48"/>
    </w:rPr>
  </w:style>
  <w:style w:type="paragraph" w:styleId="a9">
    <w:name w:val="Subtitle"/>
    <w:basedOn w:val="a"/>
    <w:link w:val="aa"/>
    <w:qFormat/>
    <w:rsid w:val="00EA38E2"/>
    <w:rPr>
      <w:rFonts w:ascii="Times New Roman" w:eastAsia="Times New Roman" w:hAnsi="Times New Roman"/>
      <w:b/>
      <w:sz w:val="28"/>
      <w:szCs w:val="20"/>
    </w:rPr>
  </w:style>
  <w:style w:type="character" w:customStyle="1" w:styleId="aa">
    <w:name w:val="Подзаголовок Знак"/>
    <w:basedOn w:val="a0"/>
    <w:link w:val="a9"/>
    <w:rsid w:val="00EA38E2"/>
    <w:rPr>
      <w:rFonts w:ascii="Times New Roman" w:eastAsia="Times New Roman" w:hAnsi="Times New Roman"/>
      <w:b/>
      <w:sz w:val="28"/>
    </w:rPr>
  </w:style>
  <w:style w:type="paragraph" w:styleId="ab">
    <w:name w:val="List Paragraph"/>
    <w:basedOn w:val="a"/>
    <w:uiPriority w:val="34"/>
    <w:qFormat/>
    <w:rsid w:val="0067172C"/>
    <w:pPr>
      <w:spacing w:after="200" w:line="276" w:lineRule="auto"/>
      <w:ind w:left="720"/>
      <w:contextualSpacing/>
      <w:jc w:val="left"/>
    </w:pPr>
  </w:style>
  <w:style w:type="paragraph" w:styleId="ac">
    <w:name w:val="Body Text Indent"/>
    <w:basedOn w:val="a"/>
    <w:link w:val="ad"/>
    <w:uiPriority w:val="99"/>
    <w:unhideWhenUsed/>
    <w:rsid w:val="009467FD"/>
    <w:pPr>
      <w:spacing w:after="120"/>
      <w:ind w:left="283"/>
    </w:pPr>
  </w:style>
  <w:style w:type="character" w:customStyle="1" w:styleId="ad">
    <w:name w:val="Основной текст с отступом Знак"/>
    <w:basedOn w:val="a0"/>
    <w:link w:val="ac"/>
    <w:uiPriority w:val="99"/>
    <w:rsid w:val="009467FD"/>
    <w:rPr>
      <w:sz w:val="22"/>
      <w:szCs w:val="22"/>
      <w:lang w:eastAsia="en-US"/>
    </w:rPr>
  </w:style>
  <w:style w:type="paragraph" w:styleId="22">
    <w:name w:val="Body Text 2"/>
    <w:basedOn w:val="a"/>
    <w:link w:val="23"/>
    <w:uiPriority w:val="99"/>
    <w:unhideWhenUsed/>
    <w:rsid w:val="009467FD"/>
    <w:pPr>
      <w:spacing w:after="120" w:line="480" w:lineRule="auto"/>
    </w:pPr>
  </w:style>
  <w:style w:type="character" w:customStyle="1" w:styleId="23">
    <w:name w:val="Основной текст 2 Знак"/>
    <w:basedOn w:val="a0"/>
    <w:link w:val="22"/>
    <w:uiPriority w:val="99"/>
    <w:rsid w:val="009467FD"/>
    <w:rPr>
      <w:sz w:val="22"/>
      <w:szCs w:val="22"/>
      <w:lang w:eastAsia="en-US"/>
    </w:rPr>
  </w:style>
  <w:style w:type="paragraph" w:styleId="3">
    <w:name w:val="Body Text Indent 3"/>
    <w:basedOn w:val="a"/>
    <w:link w:val="30"/>
    <w:uiPriority w:val="99"/>
    <w:unhideWhenUsed/>
    <w:rsid w:val="00435744"/>
    <w:pPr>
      <w:spacing w:after="120"/>
      <w:ind w:left="283"/>
    </w:pPr>
    <w:rPr>
      <w:sz w:val="16"/>
      <w:szCs w:val="16"/>
    </w:rPr>
  </w:style>
  <w:style w:type="character" w:customStyle="1" w:styleId="30">
    <w:name w:val="Основной текст с отступом 3 Знак"/>
    <w:basedOn w:val="a0"/>
    <w:link w:val="3"/>
    <w:uiPriority w:val="99"/>
    <w:rsid w:val="00435744"/>
    <w:rPr>
      <w:sz w:val="16"/>
      <w:szCs w:val="16"/>
      <w:lang w:eastAsia="en-US"/>
    </w:rPr>
  </w:style>
  <w:style w:type="paragraph" w:styleId="ae">
    <w:name w:val="footer"/>
    <w:basedOn w:val="a"/>
    <w:link w:val="af"/>
    <w:uiPriority w:val="99"/>
    <w:unhideWhenUsed/>
    <w:rsid w:val="003653C4"/>
    <w:pPr>
      <w:tabs>
        <w:tab w:val="center" w:pos="4677"/>
        <w:tab w:val="right" w:pos="9355"/>
      </w:tabs>
    </w:pPr>
  </w:style>
  <w:style w:type="character" w:customStyle="1" w:styleId="af">
    <w:name w:val="Нижний колонтитул Знак"/>
    <w:basedOn w:val="a0"/>
    <w:link w:val="ae"/>
    <w:uiPriority w:val="99"/>
    <w:rsid w:val="003653C4"/>
    <w:rPr>
      <w:sz w:val="22"/>
      <w:szCs w:val="22"/>
      <w:lang w:eastAsia="en-US"/>
    </w:rPr>
  </w:style>
  <w:style w:type="paragraph" w:customStyle="1" w:styleId="MainText">
    <w:name w:val="MainText"/>
    <w:rsid w:val="003653C4"/>
    <w:pPr>
      <w:ind w:firstLine="567"/>
      <w:jc w:val="both"/>
    </w:pPr>
    <w:rPr>
      <w:rFonts w:ascii="PragmaticaC" w:eastAsia="Times New Roman" w:hAnsi="PragmaticaC"/>
      <w:color w:val="000000"/>
      <w:sz w:val="19"/>
      <w:lang w:val="en-US"/>
    </w:rPr>
  </w:style>
  <w:style w:type="paragraph" w:customStyle="1" w:styleId="ConsNormal">
    <w:name w:val="ConsNormal"/>
    <w:rsid w:val="003C3BEB"/>
    <w:pPr>
      <w:widowControl w:val="0"/>
      <w:autoSpaceDE w:val="0"/>
      <w:autoSpaceDN w:val="0"/>
      <w:adjustRightInd w:val="0"/>
      <w:ind w:firstLine="720"/>
    </w:pPr>
    <w:rPr>
      <w:rFonts w:ascii="Arial" w:eastAsia="Times New Roman" w:hAnsi="Arial" w:cs="Arial"/>
    </w:rPr>
  </w:style>
  <w:style w:type="paragraph" w:styleId="af0">
    <w:name w:val="Normal (Web)"/>
    <w:basedOn w:val="a"/>
    <w:uiPriority w:val="99"/>
    <w:rsid w:val="003B0BFE"/>
    <w:pPr>
      <w:spacing w:before="100" w:beforeAutospacing="1" w:after="100" w:afterAutospacing="1"/>
      <w:jc w:val="left"/>
    </w:pPr>
    <w:rPr>
      <w:rFonts w:ascii="Times New Roman" w:eastAsia="Times New Roman" w:hAnsi="Times New Roman"/>
      <w:sz w:val="24"/>
      <w:szCs w:val="24"/>
      <w:lang w:eastAsia="ru-RU"/>
    </w:rPr>
  </w:style>
  <w:style w:type="table" w:styleId="af1">
    <w:name w:val="Table Grid"/>
    <w:basedOn w:val="a1"/>
    <w:uiPriority w:val="59"/>
    <w:rsid w:val="00E9626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
    <w:semiHidden/>
    <w:rsid w:val="00D95936"/>
    <w:rPr>
      <w:rFonts w:ascii="Calibri" w:eastAsia="Times New Roman" w:hAnsi="Calibri" w:cs="Times New Roman"/>
      <w:b/>
      <w:bCs/>
      <w:sz w:val="22"/>
      <w:szCs w:val="22"/>
      <w:lang w:eastAsia="en-US"/>
    </w:rPr>
  </w:style>
  <w:style w:type="character" w:customStyle="1" w:styleId="50">
    <w:name w:val="Заголовок 5 Знак"/>
    <w:basedOn w:val="a0"/>
    <w:link w:val="5"/>
    <w:uiPriority w:val="9"/>
    <w:rsid w:val="00F26CBB"/>
    <w:rPr>
      <w:rFonts w:ascii="Calibri" w:eastAsia="Times New Roman" w:hAnsi="Calibri" w:cs="Times New Roman"/>
      <w:b/>
      <w:bCs/>
      <w:i/>
      <w:iCs/>
      <w:sz w:val="26"/>
      <w:szCs w:val="26"/>
      <w:lang w:eastAsia="en-US"/>
    </w:rPr>
  </w:style>
  <w:style w:type="paragraph" w:styleId="af2">
    <w:name w:val="Plain Text"/>
    <w:basedOn w:val="a"/>
    <w:link w:val="af3"/>
    <w:rsid w:val="00F26CBB"/>
    <w:pPr>
      <w:jc w:val="left"/>
    </w:pPr>
    <w:rPr>
      <w:rFonts w:ascii="Courier New" w:eastAsia="Times New Roman" w:hAnsi="Courier New" w:cs="Courier New"/>
      <w:sz w:val="20"/>
      <w:szCs w:val="20"/>
      <w:lang w:eastAsia="ru-RU"/>
    </w:rPr>
  </w:style>
  <w:style w:type="character" w:customStyle="1" w:styleId="af3">
    <w:name w:val="Текст Знак"/>
    <w:basedOn w:val="a0"/>
    <w:link w:val="af2"/>
    <w:rsid w:val="00F26CBB"/>
    <w:rPr>
      <w:rFonts w:ascii="Courier New" w:eastAsia="Times New Roman" w:hAnsi="Courier New" w:cs="Courier New"/>
    </w:rPr>
  </w:style>
  <w:style w:type="paragraph" w:styleId="af4">
    <w:name w:val="Document Map"/>
    <w:basedOn w:val="a"/>
    <w:semiHidden/>
    <w:rsid w:val="001D0098"/>
    <w:pPr>
      <w:shd w:val="clear" w:color="auto" w:fill="000080"/>
    </w:pPr>
    <w:rPr>
      <w:rFonts w:ascii="Tahoma" w:hAnsi="Tahoma" w:cs="Tahoma"/>
      <w:sz w:val="20"/>
      <w:szCs w:val="20"/>
    </w:rPr>
  </w:style>
  <w:style w:type="paragraph" w:customStyle="1" w:styleId="body">
    <w:name w:val="body"/>
    <w:rsid w:val="002A5562"/>
    <w:pPr>
      <w:widowControl w:val="0"/>
      <w:tabs>
        <w:tab w:val="left" w:pos="568"/>
        <w:tab w:val="left" w:pos="7088"/>
      </w:tabs>
      <w:autoSpaceDE w:val="0"/>
      <w:autoSpaceDN w:val="0"/>
      <w:spacing w:line="250" w:lineRule="atLeast"/>
      <w:ind w:firstLine="283"/>
      <w:jc w:val="both"/>
    </w:pPr>
    <w:rPr>
      <w:rFonts w:ascii="Arial" w:eastAsia="Times New Roman" w:hAnsi="Arial" w:cs="Arial"/>
      <w:color w:val="000000"/>
    </w:rPr>
  </w:style>
  <w:style w:type="paragraph" w:customStyle="1" w:styleId="ConsPlusNormal">
    <w:name w:val="ConsPlusNormal"/>
    <w:rsid w:val="00465857"/>
    <w:pPr>
      <w:widowControl w:val="0"/>
      <w:autoSpaceDE w:val="0"/>
      <w:autoSpaceDN w:val="0"/>
      <w:adjustRightInd w:val="0"/>
    </w:pPr>
    <w:rPr>
      <w:rFonts w:ascii="Arial" w:eastAsia="Times New Roman" w:hAnsi="Arial" w:cs="Arial"/>
    </w:rPr>
  </w:style>
  <w:style w:type="paragraph" w:styleId="af5">
    <w:name w:val="Balloon Text"/>
    <w:basedOn w:val="a"/>
    <w:link w:val="af6"/>
    <w:uiPriority w:val="99"/>
    <w:semiHidden/>
    <w:unhideWhenUsed/>
    <w:rsid w:val="00164CAE"/>
    <w:rPr>
      <w:rFonts w:ascii="Tahoma" w:hAnsi="Tahoma" w:cs="Tahoma"/>
      <w:sz w:val="16"/>
      <w:szCs w:val="16"/>
    </w:rPr>
  </w:style>
  <w:style w:type="character" w:customStyle="1" w:styleId="af6">
    <w:name w:val="Текст выноски Знак"/>
    <w:basedOn w:val="a0"/>
    <w:link w:val="af5"/>
    <w:uiPriority w:val="99"/>
    <w:semiHidden/>
    <w:rsid w:val="00164CAE"/>
    <w:rPr>
      <w:rFonts w:ascii="Tahoma" w:hAnsi="Tahoma" w:cs="Tahoma"/>
      <w:sz w:val="16"/>
      <w:szCs w:val="16"/>
      <w:lang w:eastAsia="en-US"/>
    </w:rPr>
  </w:style>
  <w:style w:type="character" w:customStyle="1" w:styleId="ABC-paragrahinNotes">
    <w:name w:val="ABC - paragrah in Notes Знак"/>
    <w:link w:val="ABC-paragrahinNotes0"/>
    <w:locked/>
    <w:rsid w:val="00D16C6C"/>
    <w:rPr>
      <w:rFonts w:ascii="Arial" w:eastAsia="Times New Roman" w:hAnsi="Arial" w:cs="Arial"/>
      <w:lang w:val="en-GB"/>
    </w:rPr>
  </w:style>
  <w:style w:type="paragraph" w:customStyle="1" w:styleId="ABC-paragrahinNotes0">
    <w:name w:val="ABC - paragrah in Notes"/>
    <w:link w:val="ABC-paragrahinNotes"/>
    <w:rsid w:val="00D16C6C"/>
    <w:pPr>
      <w:spacing w:after="240"/>
      <w:jc w:val="both"/>
    </w:pPr>
    <w:rPr>
      <w:rFonts w:ascii="Arial" w:eastAsia="Times New Roman" w:hAnsi="Arial" w:cs="Arial"/>
      <w:lang w:val="en-GB"/>
    </w:rPr>
  </w:style>
  <w:style w:type="character" w:customStyle="1" w:styleId="em-">
    <w:name w:val="em-абзац Знак"/>
    <w:basedOn w:val="a0"/>
    <w:link w:val="em-0"/>
    <w:locked/>
    <w:rsid w:val="005C6B32"/>
  </w:style>
  <w:style w:type="paragraph" w:customStyle="1" w:styleId="em-0">
    <w:name w:val="em-абзац"/>
    <w:basedOn w:val="a"/>
    <w:link w:val="em-"/>
    <w:rsid w:val="005C6B32"/>
    <w:pPr>
      <w:ind w:firstLine="567"/>
      <w:jc w:val="both"/>
    </w:pPr>
    <w:rPr>
      <w:sz w:val="20"/>
      <w:szCs w:val="20"/>
      <w:lang w:eastAsia="ru-RU"/>
    </w:rPr>
  </w:style>
  <w:style w:type="paragraph" w:styleId="af7">
    <w:name w:val="No Spacing"/>
    <w:uiPriority w:val="1"/>
    <w:qFormat/>
    <w:rsid w:val="0063575A"/>
    <w:pPr>
      <w:jc w:val="center"/>
    </w:pPr>
    <w:rPr>
      <w:sz w:val="22"/>
      <w:szCs w:val="22"/>
      <w:lang w:eastAsia="en-US"/>
    </w:rPr>
  </w:style>
  <w:style w:type="paragraph" w:styleId="31">
    <w:name w:val="Body Text 3"/>
    <w:basedOn w:val="a"/>
    <w:link w:val="32"/>
    <w:uiPriority w:val="99"/>
    <w:semiHidden/>
    <w:unhideWhenUsed/>
    <w:rsid w:val="00D73BD7"/>
    <w:pPr>
      <w:spacing w:after="120"/>
    </w:pPr>
    <w:rPr>
      <w:sz w:val="16"/>
      <w:szCs w:val="16"/>
    </w:rPr>
  </w:style>
  <w:style w:type="character" w:customStyle="1" w:styleId="32">
    <w:name w:val="Основной текст 3 Знак"/>
    <w:basedOn w:val="a0"/>
    <w:link w:val="31"/>
    <w:uiPriority w:val="99"/>
    <w:semiHidden/>
    <w:rsid w:val="00D73BD7"/>
    <w:rPr>
      <w:sz w:val="16"/>
      <w:szCs w:val="16"/>
      <w:lang w:eastAsia="en-US"/>
    </w:rPr>
  </w:style>
  <w:style w:type="paragraph" w:styleId="33">
    <w:name w:val="toc 3"/>
    <w:basedOn w:val="a"/>
    <w:next w:val="a"/>
    <w:autoRedefine/>
    <w:uiPriority w:val="39"/>
    <w:unhideWhenUsed/>
    <w:rsid w:val="000D3EE4"/>
    <w:pPr>
      <w:spacing w:after="100" w:line="276" w:lineRule="auto"/>
      <w:ind w:left="440"/>
      <w:jc w:val="left"/>
    </w:pPr>
    <w:rPr>
      <w:rFonts w:asciiTheme="minorHAnsi" w:eastAsiaTheme="minorEastAsia" w:hAnsiTheme="minorHAnsi" w:cstheme="minorBidi"/>
      <w:lang w:eastAsia="ru-RU"/>
    </w:rPr>
  </w:style>
  <w:style w:type="paragraph" w:styleId="4">
    <w:name w:val="toc 4"/>
    <w:basedOn w:val="a"/>
    <w:next w:val="a"/>
    <w:autoRedefine/>
    <w:uiPriority w:val="39"/>
    <w:unhideWhenUsed/>
    <w:rsid w:val="000D3EE4"/>
    <w:pPr>
      <w:spacing w:after="100" w:line="276" w:lineRule="auto"/>
      <w:ind w:left="660"/>
      <w:jc w:val="left"/>
    </w:pPr>
    <w:rPr>
      <w:rFonts w:asciiTheme="minorHAnsi" w:eastAsiaTheme="minorEastAsia" w:hAnsiTheme="minorHAnsi" w:cstheme="minorBidi"/>
      <w:lang w:eastAsia="ru-RU"/>
    </w:rPr>
  </w:style>
  <w:style w:type="paragraph" w:styleId="51">
    <w:name w:val="toc 5"/>
    <w:basedOn w:val="a"/>
    <w:next w:val="a"/>
    <w:autoRedefine/>
    <w:uiPriority w:val="39"/>
    <w:unhideWhenUsed/>
    <w:rsid w:val="000D3EE4"/>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D3EE4"/>
    <w:pPr>
      <w:spacing w:after="100" w:line="276" w:lineRule="auto"/>
      <w:ind w:left="1100"/>
      <w:jc w:val="left"/>
    </w:pPr>
    <w:rPr>
      <w:rFonts w:asciiTheme="minorHAnsi" w:eastAsiaTheme="minorEastAsia" w:hAnsiTheme="minorHAnsi" w:cstheme="minorBidi"/>
      <w:lang w:eastAsia="ru-RU"/>
    </w:rPr>
  </w:style>
  <w:style w:type="paragraph" w:styleId="7">
    <w:name w:val="toc 7"/>
    <w:basedOn w:val="a"/>
    <w:next w:val="a"/>
    <w:autoRedefine/>
    <w:uiPriority w:val="39"/>
    <w:unhideWhenUsed/>
    <w:rsid w:val="000D3EE4"/>
    <w:pPr>
      <w:spacing w:after="100" w:line="276" w:lineRule="auto"/>
      <w:ind w:left="1320"/>
      <w:jc w:val="left"/>
    </w:pPr>
    <w:rPr>
      <w:rFonts w:asciiTheme="minorHAnsi" w:eastAsiaTheme="minorEastAsia" w:hAnsiTheme="minorHAnsi" w:cstheme="minorBidi"/>
      <w:lang w:eastAsia="ru-RU"/>
    </w:rPr>
  </w:style>
  <w:style w:type="paragraph" w:styleId="8">
    <w:name w:val="toc 8"/>
    <w:basedOn w:val="a"/>
    <w:next w:val="a"/>
    <w:autoRedefine/>
    <w:uiPriority w:val="39"/>
    <w:unhideWhenUsed/>
    <w:rsid w:val="000D3EE4"/>
    <w:pPr>
      <w:spacing w:after="100" w:line="276" w:lineRule="auto"/>
      <w:ind w:left="1540"/>
      <w:jc w:val="left"/>
    </w:pPr>
    <w:rPr>
      <w:rFonts w:asciiTheme="minorHAnsi" w:eastAsiaTheme="minorEastAsia" w:hAnsiTheme="minorHAnsi" w:cstheme="minorBidi"/>
      <w:lang w:eastAsia="ru-RU"/>
    </w:rPr>
  </w:style>
  <w:style w:type="paragraph" w:styleId="9">
    <w:name w:val="toc 9"/>
    <w:basedOn w:val="a"/>
    <w:next w:val="a"/>
    <w:autoRedefine/>
    <w:uiPriority w:val="39"/>
    <w:unhideWhenUsed/>
    <w:rsid w:val="000D3EE4"/>
    <w:pPr>
      <w:spacing w:after="100" w:line="276" w:lineRule="auto"/>
      <w:ind w:left="1760"/>
      <w:jc w:val="left"/>
    </w:pPr>
    <w:rPr>
      <w:rFonts w:asciiTheme="minorHAnsi" w:eastAsiaTheme="minorEastAsia" w:hAnsiTheme="minorHAnsi" w:cstheme="minorBidi"/>
      <w:lang w:eastAsia="ru-RU"/>
    </w:rPr>
  </w:style>
  <w:style w:type="paragraph" w:styleId="af8">
    <w:name w:val="TOC Heading"/>
    <w:basedOn w:val="1"/>
    <w:next w:val="a"/>
    <w:uiPriority w:val="39"/>
    <w:semiHidden/>
    <w:unhideWhenUsed/>
    <w:qFormat/>
    <w:rsid w:val="000D3EE4"/>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C6B"/>
    <w:pPr>
      <w:jc w:val="center"/>
    </w:pPr>
    <w:rPr>
      <w:sz w:val="22"/>
      <w:szCs w:val="22"/>
      <w:lang w:eastAsia="en-US"/>
    </w:rPr>
  </w:style>
  <w:style w:type="paragraph" w:styleId="1">
    <w:name w:val="heading 1"/>
    <w:basedOn w:val="a"/>
    <w:next w:val="a"/>
    <w:link w:val="10"/>
    <w:uiPriority w:val="9"/>
    <w:qFormat/>
    <w:rsid w:val="001D3A9B"/>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A8264E"/>
    <w:pPr>
      <w:keepNext/>
      <w:spacing w:before="240" w:after="60"/>
      <w:outlineLvl w:val="1"/>
    </w:pPr>
    <w:rPr>
      <w:rFonts w:ascii="Cambria" w:eastAsia="Times New Roman" w:hAnsi="Cambria"/>
      <w:b/>
      <w:bCs/>
      <w:i/>
      <w:iCs/>
      <w:sz w:val="28"/>
      <w:szCs w:val="28"/>
    </w:rPr>
  </w:style>
  <w:style w:type="paragraph" w:styleId="5">
    <w:name w:val="heading 5"/>
    <w:basedOn w:val="a"/>
    <w:next w:val="a"/>
    <w:link w:val="50"/>
    <w:uiPriority w:val="9"/>
    <w:qFormat/>
    <w:rsid w:val="00F26CBB"/>
    <w:pPr>
      <w:spacing w:before="240" w:after="60"/>
      <w:outlineLvl w:val="4"/>
    </w:pPr>
    <w:rPr>
      <w:rFonts w:eastAsia="Times New Roman"/>
      <w:b/>
      <w:bCs/>
      <w:i/>
      <w:iCs/>
      <w:sz w:val="26"/>
      <w:szCs w:val="26"/>
    </w:rPr>
  </w:style>
  <w:style w:type="paragraph" w:styleId="6">
    <w:name w:val="heading 6"/>
    <w:basedOn w:val="a"/>
    <w:next w:val="a"/>
    <w:link w:val="60"/>
    <w:uiPriority w:val="9"/>
    <w:qFormat/>
    <w:rsid w:val="00D95936"/>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E64FE"/>
    <w:pPr>
      <w:autoSpaceDE w:val="0"/>
      <w:autoSpaceDN w:val="0"/>
      <w:adjustRightInd w:val="0"/>
    </w:pPr>
    <w:rPr>
      <w:rFonts w:ascii="Times New Roman" w:hAnsi="Times New Roman"/>
      <w:color w:val="000000"/>
      <w:sz w:val="24"/>
      <w:szCs w:val="24"/>
      <w:lang w:eastAsia="en-US"/>
    </w:rPr>
  </w:style>
  <w:style w:type="paragraph" w:styleId="a3">
    <w:name w:val="Body Text"/>
    <w:basedOn w:val="a"/>
    <w:link w:val="a4"/>
    <w:rsid w:val="001D3A9B"/>
    <w:pPr>
      <w:suppressAutoHyphens/>
      <w:autoSpaceDE w:val="0"/>
      <w:autoSpaceDN w:val="0"/>
      <w:adjustRightInd w:val="0"/>
      <w:jc w:val="both"/>
    </w:pPr>
    <w:rPr>
      <w:rFonts w:ascii="Arial" w:eastAsia="Times New Roman" w:hAnsi="Arial" w:cs="Arial"/>
      <w:b/>
      <w:bCs/>
      <w:sz w:val="20"/>
      <w:szCs w:val="20"/>
      <w:lang w:eastAsia="ru-RU"/>
    </w:rPr>
  </w:style>
  <w:style w:type="character" w:customStyle="1" w:styleId="a4">
    <w:name w:val="Основной текст Знак"/>
    <w:basedOn w:val="a0"/>
    <w:link w:val="a3"/>
    <w:rsid w:val="001D3A9B"/>
    <w:rPr>
      <w:rFonts w:ascii="Arial" w:eastAsia="Times New Roman" w:hAnsi="Arial" w:cs="Arial"/>
      <w:b/>
      <w:bCs/>
    </w:rPr>
  </w:style>
  <w:style w:type="character" w:styleId="a5">
    <w:name w:val="Hyperlink"/>
    <w:basedOn w:val="a0"/>
    <w:uiPriority w:val="99"/>
    <w:rsid w:val="000D3EE4"/>
    <w:rPr>
      <w:u w:val="single"/>
    </w:rPr>
  </w:style>
  <w:style w:type="paragraph" w:styleId="21">
    <w:name w:val="toc 2"/>
    <w:basedOn w:val="a"/>
    <w:next w:val="a"/>
    <w:autoRedefine/>
    <w:uiPriority w:val="39"/>
    <w:rsid w:val="001D3A9B"/>
    <w:pPr>
      <w:ind w:left="240"/>
      <w:jc w:val="left"/>
    </w:pPr>
    <w:rPr>
      <w:rFonts w:ascii="Times New Roman" w:eastAsia="Times New Roman" w:hAnsi="Times New Roman"/>
      <w:sz w:val="24"/>
      <w:szCs w:val="24"/>
      <w:lang w:eastAsia="ru-RU"/>
    </w:rPr>
  </w:style>
  <w:style w:type="paragraph" w:styleId="11">
    <w:name w:val="toc 1"/>
    <w:basedOn w:val="a"/>
    <w:next w:val="a"/>
    <w:autoRedefine/>
    <w:uiPriority w:val="39"/>
    <w:rsid w:val="004D149D"/>
    <w:pPr>
      <w:tabs>
        <w:tab w:val="left" w:pos="480"/>
        <w:tab w:val="right" w:leader="dot" w:pos="9487"/>
      </w:tabs>
      <w:spacing w:line="360" w:lineRule="auto"/>
      <w:jc w:val="left"/>
    </w:pPr>
    <w:rPr>
      <w:rFonts w:ascii="Times New Roman" w:eastAsia="Times New Roman" w:hAnsi="Times New Roman"/>
      <w:noProof/>
      <w:sz w:val="24"/>
      <w:szCs w:val="24"/>
      <w:lang w:eastAsia="ru-RU"/>
    </w:rPr>
  </w:style>
  <w:style w:type="paragraph" w:customStyle="1" w:styleId="12">
    <w:name w:val="Заголовок оглавления1"/>
    <w:basedOn w:val="1"/>
    <w:next w:val="a"/>
    <w:semiHidden/>
    <w:rsid w:val="001D3A9B"/>
    <w:pPr>
      <w:keepLines/>
      <w:spacing w:before="480" w:after="0" w:line="276" w:lineRule="auto"/>
      <w:jc w:val="left"/>
      <w:outlineLvl w:val="9"/>
    </w:pPr>
    <w:rPr>
      <w:color w:val="365F91"/>
      <w:kern w:val="0"/>
      <w:sz w:val="28"/>
      <w:szCs w:val="28"/>
    </w:rPr>
  </w:style>
  <w:style w:type="character" w:customStyle="1" w:styleId="10">
    <w:name w:val="Заголовок 1 Знак"/>
    <w:basedOn w:val="a0"/>
    <w:link w:val="1"/>
    <w:uiPriority w:val="9"/>
    <w:rsid w:val="001D3A9B"/>
    <w:rPr>
      <w:rFonts w:ascii="Cambria" w:eastAsia="Times New Roman" w:hAnsi="Cambria" w:cs="Times New Roman"/>
      <w:b/>
      <w:bCs/>
      <w:kern w:val="32"/>
      <w:sz w:val="32"/>
      <w:szCs w:val="32"/>
      <w:lang w:eastAsia="en-US"/>
    </w:rPr>
  </w:style>
  <w:style w:type="paragraph" w:customStyle="1" w:styleId="a6">
    <w:name w:val="ВозлеРамки"/>
    <w:basedOn w:val="a"/>
    <w:rsid w:val="00770337"/>
    <w:pPr>
      <w:jc w:val="both"/>
    </w:pPr>
    <w:rPr>
      <w:rFonts w:ascii="Times New Roman" w:eastAsia="Times New Roman" w:hAnsi="Times New Roman"/>
      <w:sz w:val="28"/>
      <w:szCs w:val="20"/>
      <w:lang w:eastAsia="ru-RU"/>
    </w:rPr>
  </w:style>
  <w:style w:type="character" w:customStyle="1" w:styleId="20">
    <w:name w:val="Заголовок 2 Знак"/>
    <w:basedOn w:val="a0"/>
    <w:link w:val="2"/>
    <w:uiPriority w:val="9"/>
    <w:semiHidden/>
    <w:rsid w:val="00A8264E"/>
    <w:rPr>
      <w:rFonts w:ascii="Cambria" w:eastAsia="Times New Roman" w:hAnsi="Cambria" w:cs="Times New Roman"/>
      <w:b/>
      <w:bCs/>
      <w:i/>
      <w:iCs/>
      <w:sz w:val="28"/>
      <w:szCs w:val="28"/>
      <w:lang w:eastAsia="en-US"/>
    </w:rPr>
  </w:style>
  <w:style w:type="paragraph" w:styleId="a7">
    <w:name w:val="header"/>
    <w:basedOn w:val="a"/>
    <w:link w:val="a8"/>
    <w:uiPriority w:val="99"/>
    <w:rsid w:val="00A8264E"/>
    <w:pPr>
      <w:tabs>
        <w:tab w:val="center" w:pos="4677"/>
        <w:tab w:val="right" w:pos="9355"/>
      </w:tabs>
      <w:jc w:val="left"/>
    </w:pPr>
    <w:rPr>
      <w:rFonts w:ascii="Times New Roman" w:eastAsia="Times New Roman" w:hAnsi="Times New Roman"/>
      <w:b/>
      <w:bCs/>
      <w:kern w:val="36"/>
      <w:sz w:val="48"/>
      <w:szCs w:val="48"/>
      <w:lang w:eastAsia="ru-RU"/>
    </w:rPr>
  </w:style>
  <w:style w:type="character" w:customStyle="1" w:styleId="a8">
    <w:name w:val="Верхний колонтитул Знак"/>
    <w:basedOn w:val="a0"/>
    <w:link w:val="a7"/>
    <w:uiPriority w:val="99"/>
    <w:rsid w:val="00A8264E"/>
    <w:rPr>
      <w:rFonts w:ascii="Times New Roman" w:eastAsia="Times New Roman" w:hAnsi="Times New Roman"/>
      <w:b/>
      <w:bCs/>
      <w:kern w:val="36"/>
      <w:sz w:val="48"/>
      <w:szCs w:val="48"/>
    </w:rPr>
  </w:style>
  <w:style w:type="paragraph" w:styleId="a9">
    <w:name w:val="Subtitle"/>
    <w:basedOn w:val="a"/>
    <w:link w:val="aa"/>
    <w:qFormat/>
    <w:rsid w:val="00EA38E2"/>
    <w:rPr>
      <w:rFonts w:ascii="Times New Roman" w:eastAsia="Times New Roman" w:hAnsi="Times New Roman"/>
      <w:b/>
      <w:sz w:val="28"/>
      <w:szCs w:val="20"/>
    </w:rPr>
  </w:style>
  <w:style w:type="character" w:customStyle="1" w:styleId="aa">
    <w:name w:val="Подзаголовок Знак"/>
    <w:basedOn w:val="a0"/>
    <w:link w:val="a9"/>
    <w:rsid w:val="00EA38E2"/>
    <w:rPr>
      <w:rFonts w:ascii="Times New Roman" w:eastAsia="Times New Roman" w:hAnsi="Times New Roman"/>
      <w:b/>
      <w:sz w:val="28"/>
    </w:rPr>
  </w:style>
  <w:style w:type="paragraph" w:styleId="ab">
    <w:name w:val="List Paragraph"/>
    <w:basedOn w:val="a"/>
    <w:uiPriority w:val="34"/>
    <w:qFormat/>
    <w:rsid w:val="0067172C"/>
    <w:pPr>
      <w:spacing w:after="200" w:line="276" w:lineRule="auto"/>
      <w:ind w:left="720"/>
      <w:contextualSpacing/>
      <w:jc w:val="left"/>
    </w:pPr>
  </w:style>
  <w:style w:type="paragraph" w:styleId="ac">
    <w:name w:val="Body Text Indent"/>
    <w:basedOn w:val="a"/>
    <w:link w:val="ad"/>
    <w:uiPriority w:val="99"/>
    <w:unhideWhenUsed/>
    <w:rsid w:val="009467FD"/>
    <w:pPr>
      <w:spacing w:after="120"/>
      <w:ind w:left="283"/>
    </w:pPr>
  </w:style>
  <w:style w:type="character" w:customStyle="1" w:styleId="ad">
    <w:name w:val="Основной текст с отступом Знак"/>
    <w:basedOn w:val="a0"/>
    <w:link w:val="ac"/>
    <w:uiPriority w:val="99"/>
    <w:rsid w:val="009467FD"/>
    <w:rPr>
      <w:sz w:val="22"/>
      <w:szCs w:val="22"/>
      <w:lang w:eastAsia="en-US"/>
    </w:rPr>
  </w:style>
  <w:style w:type="paragraph" w:styleId="22">
    <w:name w:val="Body Text 2"/>
    <w:basedOn w:val="a"/>
    <w:link w:val="23"/>
    <w:uiPriority w:val="99"/>
    <w:unhideWhenUsed/>
    <w:rsid w:val="009467FD"/>
    <w:pPr>
      <w:spacing w:after="120" w:line="480" w:lineRule="auto"/>
    </w:pPr>
  </w:style>
  <w:style w:type="character" w:customStyle="1" w:styleId="23">
    <w:name w:val="Основной текст 2 Знак"/>
    <w:basedOn w:val="a0"/>
    <w:link w:val="22"/>
    <w:uiPriority w:val="99"/>
    <w:rsid w:val="009467FD"/>
    <w:rPr>
      <w:sz w:val="22"/>
      <w:szCs w:val="22"/>
      <w:lang w:eastAsia="en-US"/>
    </w:rPr>
  </w:style>
  <w:style w:type="paragraph" w:styleId="3">
    <w:name w:val="Body Text Indent 3"/>
    <w:basedOn w:val="a"/>
    <w:link w:val="30"/>
    <w:uiPriority w:val="99"/>
    <w:unhideWhenUsed/>
    <w:rsid w:val="00435744"/>
    <w:pPr>
      <w:spacing w:after="120"/>
      <w:ind w:left="283"/>
    </w:pPr>
    <w:rPr>
      <w:sz w:val="16"/>
      <w:szCs w:val="16"/>
    </w:rPr>
  </w:style>
  <w:style w:type="character" w:customStyle="1" w:styleId="30">
    <w:name w:val="Основной текст с отступом 3 Знак"/>
    <w:basedOn w:val="a0"/>
    <w:link w:val="3"/>
    <w:uiPriority w:val="99"/>
    <w:rsid w:val="00435744"/>
    <w:rPr>
      <w:sz w:val="16"/>
      <w:szCs w:val="16"/>
      <w:lang w:eastAsia="en-US"/>
    </w:rPr>
  </w:style>
  <w:style w:type="paragraph" w:styleId="ae">
    <w:name w:val="footer"/>
    <w:basedOn w:val="a"/>
    <w:link w:val="af"/>
    <w:uiPriority w:val="99"/>
    <w:unhideWhenUsed/>
    <w:rsid w:val="003653C4"/>
    <w:pPr>
      <w:tabs>
        <w:tab w:val="center" w:pos="4677"/>
        <w:tab w:val="right" w:pos="9355"/>
      </w:tabs>
    </w:pPr>
  </w:style>
  <w:style w:type="character" w:customStyle="1" w:styleId="af">
    <w:name w:val="Нижний колонтитул Знак"/>
    <w:basedOn w:val="a0"/>
    <w:link w:val="ae"/>
    <w:uiPriority w:val="99"/>
    <w:rsid w:val="003653C4"/>
    <w:rPr>
      <w:sz w:val="22"/>
      <w:szCs w:val="22"/>
      <w:lang w:eastAsia="en-US"/>
    </w:rPr>
  </w:style>
  <w:style w:type="paragraph" w:customStyle="1" w:styleId="MainText">
    <w:name w:val="MainText"/>
    <w:rsid w:val="003653C4"/>
    <w:pPr>
      <w:ind w:firstLine="567"/>
      <w:jc w:val="both"/>
    </w:pPr>
    <w:rPr>
      <w:rFonts w:ascii="PragmaticaC" w:eastAsia="Times New Roman" w:hAnsi="PragmaticaC"/>
      <w:color w:val="000000"/>
      <w:sz w:val="19"/>
      <w:lang w:val="en-US"/>
    </w:rPr>
  </w:style>
  <w:style w:type="paragraph" w:customStyle="1" w:styleId="ConsNormal">
    <w:name w:val="ConsNormal"/>
    <w:rsid w:val="003C3BEB"/>
    <w:pPr>
      <w:widowControl w:val="0"/>
      <w:autoSpaceDE w:val="0"/>
      <w:autoSpaceDN w:val="0"/>
      <w:adjustRightInd w:val="0"/>
      <w:ind w:firstLine="720"/>
    </w:pPr>
    <w:rPr>
      <w:rFonts w:ascii="Arial" w:eastAsia="Times New Roman" w:hAnsi="Arial" w:cs="Arial"/>
    </w:rPr>
  </w:style>
  <w:style w:type="paragraph" w:styleId="af0">
    <w:name w:val="Normal (Web)"/>
    <w:basedOn w:val="a"/>
    <w:uiPriority w:val="99"/>
    <w:rsid w:val="003B0BFE"/>
    <w:pPr>
      <w:spacing w:before="100" w:beforeAutospacing="1" w:after="100" w:afterAutospacing="1"/>
      <w:jc w:val="left"/>
    </w:pPr>
    <w:rPr>
      <w:rFonts w:ascii="Times New Roman" w:eastAsia="Times New Roman" w:hAnsi="Times New Roman"/>
      <w:sz w:val="24"/>
      <w:szCs w:val="24"/>
      <w:lang w:eastAsia="ru-RU"/>
    </w:rPr>
  </w:style>
  <w:style w:type="table" w:styleId="af1">
    <w:name w:val="Table Grid"/>
    <w:basedOn w:val="a1"/>
    <w:uiPriority w:val="59"/>
    <w:rsid w:val="00E9626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
    <w:semiHidden/>
    <w:rsid w:val="00D95936"/>
    <w:rPr>
      <w:rFonts w:ascii="Calibri" w:eastAsia="Times New Roman" w:hAnsi="Calibri" w:cs="Times New Roman"/>
      <w:b/>
      <w:bCs/>
      <w:sz w:val="22"/>
      <w:szCs w:val="22"/>
      <w:lang w:eastAsia="en-US"/>
    </w:rPr>
  </w:style>
  <w:style w:type="character" w:customStyle="1" w:styleId="50">
    <w:name w:val="Заголовок 5 Знак"/>
    <w:basedOn w:val="a0"/>
    <w:link w:val="5"/>
    <w:uiPriority w:val="9"/>
    <w:rsid w:val="00F26CBB"/>
    <w:rPr>
      <w:rFonts w:ascii="Calibri" w:eastAsia="Times New Roman" w:hAnsi="Calibri" w:cs="Times New Roman"/>
      <w:b/>
      <w:bCs/>
      <w:i/>
      <w:iCs/>
      <w:sz w:val="26"/>
      <w:szCs w:val="26"/>
      <w:lang w:eastAsia="en-US"/>
    </w:rPr>
  </w:style>
  <w:style w:type="paragraph" w:styleId="af2">
    <w:name w:val="Plain Text"/>
    <w:basedOn w:val="a"/>
    <w:link w:val="af3"/>
    <w:rsid w:val="00F26CBB"/>
    <w:pPr>
      <w:jc w:val="left"/>
    </w:pPr>
    <w:rPr>
      <w:rFonts w:ascii="Courier New" w:eastAsia="Times New Roman" w:hAnsi="Courier New" w:cs="Courier New"/>
      <w:sz w:val="20"/>
      <w:szCs w:val="20"/>
      <w:lang w:eastAsia="ru-RU"/>
    </w:rPr>
  </w:style>
  <w:style w:type="character" w:customStyle="1" w:styleId="af3">
    <w:name w:val="Текст Знак"/>
    <w:basedOn w:val="a0"/>
    <w:link w:val="af2"/>
    <w:rsid w:val="00F26CBB"/>
    <w:rPr>
      <w:rFonts w:ascii="Courier New" w:eastAsia="Times New Roman" w:hAnsi="Courier New" w:cs="Courier New"/>
    </w:rPr>
  </w:style>
  <w:style w:type="paragraph" w:styleId="af4">
    <w:name w:val="Document Map"/>
    <w:basedOn w:val="a"/>
    <w:semiHidden/>
    <w:rsid w:val="001D0098"/>
    <w:pPr>
      <w:shd w:val="clear" w:color="auto" w:fill="000080"/>
    </w:pPr>
    <w:rPr>
      <w:rFonts w:ascii="Tahoma" w:hAnsi="Tahoma" w:cs="Tahoma"/>
      <w:sz w:val="20"/>
      <w:szCs w:val="20"/>
    </w:rPr>
  </w:style>
  <w:style w:type="paragraph" w:customStyle="1" w:styleId="body">
    <w:name w:val="body"/>
    <w:rsid w:val="002A5562"/>
    <w:pPr>
      <w:widowControl w:val="0"/>
      <w:tabs>
        <w:tab w:val="left" w:pos="568"/>
        <w:tab w:val="left" w:pos="7088"/>
      </w:tabs>
      <w:autoSpaceDE w:val="0"/>
      <w:autoSpaceDN w:val="0"/>
      <w:spacing w:line="250" w:lineRule="atLeast"/>
      <w:ind w:firstLine="283"/>
      <w:jc w:val="both"/>
    </w:pPr>
    <w:rPr>
      <w:rFonts w:ascii="Arial" w:eastAsia="Times New Roman" w:hAnsi="Arial" w:cs="Arial"/>
      <w:color w:val="000000"/>
    </w:rPr>
  </w:style>
  <w:style w:type="paragraph" w:customStyle="1" w:styleId="ConsPlusNormal">
    <w:name w:val="ConsPlusNormal"/>
    <w:rsid w:val="00465857"/>
    <w:pPr>
      <w:widowControl w:val="0"/>
      <w:autoSpaceDE w:val="0"/>
      <w:autoSpaceDN w:val="0"/>
      <w:adjustRightInd w:val="0"/>
    </w:pPr>
    <w:rPr>
      <w:rFonts w:ascii="Arial" w:eastAsia="Times New Roman" w:hAnsi="Arial" w:cs="Arial"/>
    </w:rPr>
  </w:style>
  <w:style w:type="paragraph" w:styleId="af5">
    <w:name w:val="Balloon Text"/>
    <w:basedOn w:val="a"/>
    <w:link w:val="af6"/>
    <w:uiPriority w:val="99"/>
    <w:semiHidden/>
    <w:unhideWhenUsed/>
    <w:rsid w:val="00164CAE"/>
    <w:rPr>
      <w:rFonts w:ascii="Tahoma" w:hAnsi="Tahoma" w:cs="Tahoma"/>
      <w:sz w:val="16"/>
      <w:szCs w:val="16"/>
    </w:rPr>
  </w:style>
  <w:style w:type="character" w:customStyle="1" w:styleId="af6">
    <w:name w:val="Текст выноски Знак"/>
    <w:basedOn w:val="a0"/>
    <w:link w:val="af5"/>
    <w:uiPriority w:val="99"/>
    <w:semiHidden/>
    <w:rsid w:val="00164CAE"/>
    <w:rPr>
      <w:rFonts w:ascii="Tahoma" w:hAnsi="Tahoma" w:cs="Tahoma"/>
      <w:sz w:val="16"/>
      <w:szCs w:val="16"/>
      <w:lang w:eastAsia="en-US"/>
    </w:rPr>
  </w:style>
  <w:style w:type="character" w:customStyle="1" w:styleId="ABC-paragrahinNotes">
    <w:name w:val="ABC - paragrah in Notes Знак"/>
    <w:link w:val="ABC-paragrahinNotes0"/>
    <w:locked/>
    <w:rsid w:val="00D16C6C"/>
    <w:rPr>
      <w:rFonts w:ascii="Arial" w:eastAsia="Times New Roman" w:hAnsi="Arial" w:cs="Arial"/>
      <w:lang w:val="en-GB"/>
    </w:rPr>
  </w:style>
  <w:style w:type="paragraph" w:customStyle="1" w:styleId="ABC-paragrahinNotes0">
    <w:name w:val="ABC - paragrah in Notes"/>
    <w:link w:val="ABC-paragrahinNotes"/>
    <w:rsid w:val="00D16C6C"/>
    <w:pPr>
      <w:spacing w:after="240"/>
      <w:jc w:val="both"/>
    </w:pPr>
    <w:rPr>
      <w:rFonts w:ascii="Arial" w:eastAsia="Times New Roman" w:hAnsi="Arial" w:cs="Arial"/>
      <w:lang w:val="en-GB"/>
    </w:rPr>
  </w:style>
  <w:style w:type="character" w:customStyle="1" w:styleId="em-">
    <w:name w:val="em-абзац Знак"/>
    <w:basedOn w:val="a0"/>
    <w:link w:val="em-0"/>
    <w:locked/>
    <w:rsid w:val="005C6B32"/>
  </w:style>
  <w:style w:type="paragraph" w:customStyle="1" w:styleId="em-0">
    <w:name w:val="em-абзац"/>
    <w:basedOn w:val="a"/>
    <w:link w:val="em-"/>
    <w:rsid w:val="005C6B32"/>
    <w:pPr>
      <w:ind w:firstLine="567"/>
      <w:jc w:val="both"/>
    </w:pPr>
    <w:rPr>
      <w:sz w:val="20"/>
      <w:szCs w:val="20"/>
      <w:lang w:eastAsia="ru-RU"/>
    </w:rPr>
  </w:style>
  <w:style w:type="paragraph" w:styleId="af7">
    <w:name w:val="No Spacing"/>
    <w:uiPriority w:val="1"/>
    <w:qFormat/>
    <w:rsid w:val="0063575A"/>
    <w:pPr>
      <w:jc w:val="center"/>
    </w:pPr>
    <w:rPr>
      <w:sz w:val="22"/>
      <w:szCs w:val="22"/>
      <w:lang w:eastAsia="en-US"/>
    </w:rPr>
  </w:style>
  <w:style w:type="paragraph" w:styleId="31">
    <w:name w:val="Body Text 3"/>
    <w:basedOn w:val="a"/>
    <w:link w:val="32"/>
    <w:uiPriority w:val="99"/>
    <w:semiHidden/>
    <w:unhideWhenUsed/>
    <w:rsid w:val="00D73BD7"/>
    <w:pPr>
      <w:spacing w:after="120"/>
    </w:pPr>
    <w:rPr>
      <w:sz w:val="16"/>
      <w:szCs w:val="16"/>
    </w:rPr>
  </w:style>
  <w:style w:type="character" w:customStyle="1" w:styleId="32">
    <w:name w:val="Основной текст 3 Знак"/>
    <w:basedOn w:val="a0"/>
    <w:link w:val="31"/>
    <w:uiPriority w:val="99"/>
    <w:semiHidden/>
    <w:rsid w:val="00D73BD7"/>
    <w:rPr>
      <w:sz w:val="16"/>
      <w:szCs w:val="16"/>
      <w:lang w:eastAsia="en-US"/>
    </w:rPr>
  </w:style>
  <w:style w:type="paragraph" w:styleId="33">
    <w:name w:val="toc 3"/>
    <w:basedOn w:val="a"/>
    <w:next w:val="a"/>
    <w:autoRedefine/>
    <w:uiPriority w:val="39"/>
    <w:unhideWhenUsed/>
    <w:rsid w:val="000D3EE4"/>
    <w:pPr>
      <w:spacing w:after="100" w:line="276" w:lineRule="auto"/>
      <w:ind w:left="440"/>
      <w:jc w:val="left"/>
    </w:pPr>
    <w:rPr>
      <w:rFonts w:asciiTheme="minorHAnsi" w:eastAsiaTheme="minorEastAsia" w:hAnsiTheme="minorHAnsi" w:cstheme="minorBidi"/>
      <w:lang w:eastAsia="ru-RU"/>
    </w:rPr>
  </w:style>
  <w:style w:type="paragraph" w:styleId="4">
    <w:name w:val="toc 4"/>
    <w:basedOn w:val="a"/>
    <w:next w:val="a"/>
    <w:autoRedefine/>
    <w:uiPriority w:val="39"/>
    <w:unhideWhenUsed/>
    <w:rsid w:val="000D3EE4"/>
    <w:pPr>
      <w:spacing w:after="100" w:line="276" w:lineRule="auto"/>
      <w:ind w:left="660"/>
      <w:jc w:val="left"/>
    </w:pPr>
    <w:rPr>
      <w:rFonts w:asciiTheme="minorHAnsi" w:eastAsiaTheme="minorEastAsia" w:hAnsiTheme="minorHAnsi" w:cstheme="minorBidi"/>
      <w:lang w:eastAsia="ru-RU"/>
    </w:rPr>
  </w:style>
  <w:style w:type="paragraph" w:styleId="51">
    <w:name w:val="toc 5"/>
    <w:basedOn w:val="a"/>
    <w:next w:val="a"/>
    <w:autoRedefine/>
    <w:uiPriority w:val="39"/>
    <w:unhideWhenUsed/>
    <w:rsid w:val="000D3EE4"/>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D3EE4"/>
    <w:pPr>
      <w:spacing w:after="100" w:line="276" w:lineRule="auto"/>
      <w:ind w:left="1100"/>
      <w:jc w:val="left"/>
    </w:pPr>
    <w:rPr>
      <w:rFonts w:asciiTheme="minorHAnsi" w:eastAsiaTheme="minorEastAsia" w:hAnsiTheme="minorHAnsi" w:cstheme="minorBidi"/>
      <w:lang w:eastAsia="ru-RU"/>
    </w:rPr>
  </w:style>
  <w:style w:type="paragraph" w:styleId="7">
    <w:name w:val="toc 7"/>
    <w:basedOn w:val="a"/>
    <w:next w:val="a"/>
    <w:autoRedefine/>
    <w:uiPriority w:val="39"/>
    <w:unhideWhenUsed/>
    <w:rsid w:val="000D3EE4"/>
    <w:pPr>
      <w:spacing w:after="100" w:line="276" w:lineRule="auto"/>
      <w:ind w:left="1320"/>
      <w:jc w:val="left"/>
    </w:pPr>
    <w:rPr>
      <w:rFonts w:asciiTheme="minorHAnsi" w:eastAsiaTheme="minorEastAsia" w:hAnsiTheme="minorHAnsi" w:cstheme="minorBidi"/>
      <w:lang w:eastAsia="ru-RU"/>
    </w:rPr>
  </w:style>
  <w:style w:type="paragraph" w:styleId="8">
    <w:name w:val="toc 8"/>
    <w:basedOn w:val="a"/>
    <w:next w:val="a"/>
    <w:autoRedefine/>
    <w:uiPriority w:val="39"/>
    <w:unhideWhenUsed/>
    <w:rsid w:val="000D3EE4"/>
    <w:pPr>
      <w:spacing w:after="100" w:line="276" w:lineRule="auto"/>
      <w:ind w:left="1540"/>
      <w:jc w:val="left"/>
    </w:pPr>
    <w:rPr>
      <w:rFonts w:asciiTheme="minorHAnsi" w:eastAsiaTheme="minorEastAsia" w:hAnsiTheme="minorHAnsi" w:cstheme="minorBidi"/>
      <w:lang w:eastAsia="ru-RU"/>
    </w:rPr>
  </w:style>
  <w:style w:type="paragraph" w:styleId="9">
    <w:name w:val="toc 9"/>
    <w:basedOn w:val="a"/>
    <w:next w:val="a"/>
    <w:autoRedefine/>
    <w:uiPriority w:val="39"/>
    <w:unhideWhenUsed/>
    <w:rsid w:val="000D3EE4"/>
    <w:pPr>
      <w:spacing w:after="100" w:line="276" w:lineRule="auto"/>
      <w:ind w:left="1760"/>
      <w:jc w:val="left"/>
    </w:pPr>
    <w:rPr>
      <w:rFonts w:asciiTheme="minorHAnsi" w:eastAsiaTheme="minorEastAsia" w:hAnsiTheme="minorHAnsi" w:cstheme="minorBidi"/>
      <w:lang w:eastAsia="ru-RU"/>
    </w:rPr>
  </w:style>
  <w:style w:type="paragraph" w:styleId="af8">
    <w:name w:val="TOC Heading"/>
    <w:basedOn w:val="1"/>
    <w:next w:val="a"/>
    <w:uiPriority w:val="39"/>
    <w:semiHidden/>
    <w:unhideWhenUsed/>
    <w:qFormat/>
    <w:rsid w:val="000D3EE4"/>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2280">
      <w:bodyDiv w:val="1"/>
      <w:marLeft w:val="0"/>
      <w:marRight w:val="0"/>
      <w:marTop w:val="0"/>
      <w:marBottom w:val="0"/>
      <w:divBdr>
        <w:top w:val="none" w:sz="0" w:space="0" w:color="auto"/>
        <w:left w:val="none" w:sz="0" w:space="0" w:color="auto"/>
        <w:bottom w:val="none" w:sz="0" w:space="0" w:color="auto"/>
        <w:right w:val="none" w:sz="0" w:space="0" w:color="auto"/>
      </w:divBdr>
    </w:div>
    <w:div w:id="44841106">
      <w:bodyDiv w:val="1"/>
      <w:marLeft w:val="0"/>
      <w:marRight w:val="0"/>
      <w:marTop w:val="0"/>
      <w:marBottom w:val="0"/>
      <w:divBdr>
        <w:top w:val="none" w:sz="0" w:space="0" w:color="auto"/>
        <w:left w:val="none" w:sz="0" w:space="0" w:color="auto"/>
        <w:bottom w:val="none" w:sz="0" w:space="0" w:color="auto"/>
        <w:right w:val="none" w:sz="0" w:space="0" w:color="auto"/>
      </w:divBdr>
    </w:div>
    <w:div w:id="62458204">
      <w:bodyDiv w:val="1"/>
      <w:marLeft w:val="0"/>
      <w:marRight w:val="0"/>
      <w:marTop w:val="0"/>
      <w:marBottom w:val="0"/>
      <w:divBdr>
        <w:top w:val="none" w:sz="0" w:space="0" w:color="auto"/>
        <w:left w:val="none" w:sz="0" w:space="0" w:color="auto"/>
        <w:bottom w:val="none" w:sz="0" w:space="0" w:color="auto"/>
        <w:right w:val="none" w:sz="0" w:space="0" w:color="auto"/>
      </w:divBdr>
    </w:div>
    <w:div w:id="174155945">
      <w:bodyDiv w:val="1"/>
      <w:marLeft w:val="0"/>
      <w:marRight w:val="0"/>
      <w:marTop w:val="0"/>
      <w:marBottom w:val="0"/>
      <w:divBdr>
        <w:top w:val="none" w:sz="0" w:space="0" w:color="auto"/>
        <w:left w:val="none" w:sz="0" w:space="0" w:color="auto"/>
        <w:bottom w:val="none" w:sz="0" w:space="0" w:color="auto"/>
        <w:right w:val="none" w:sz="0" w:space="0" w:color="auto"/>
      </w:divBdr>
    </w:div>
    <w:div w:id="176038737">
      <w:bodyDiv w:val="1"/>
      <w:marLeft w:val="0"/>
      <w:marRight w:val="0"/>
      <w:marTop w:val="0"/>
      <w:marBottom w:val="0"/>
      <w:divBdr>
        <w:top w:val="none" w:sz="0" w:space="0" w:color="auto"/>
        <w:left w:val="none" w:sz="0" w:space="0" w:color="auto"/>
        <w:bottom w:val="none" w:sz="0" w:space="0" w:color="auto"/>
        <w:right w:val="none" w:sz="0" w:space="0" w:color="auto"/>
      </w:divBdr>
    </w:div>
    <w:div w:id="245112842">
      <w:bodyDiv w:val="1"/>
      <w:marLeft w:val="0"/>
      <w:marRight w:val="0"/>
      <w:marTop w:val="0"/>
      <w:marBottom w:val="0"/>
      <w:divBdr>
        <w:top w:val="none" w:sz="0" w:space="0" w:color="auto"/>
        <w:left w:val="none" w:sz="0" w:space="0" w:color="auto"/>
        <w:bottom w:val="none" w:sz="0" w:space="0" w:color="auto"/>
        <w:right w:val="none" w:sz="0" w:space="0" w:color="auto"/>
      </w:divBdr>
    </w:div>
    <w:div w:id="252008375">
      <w:bodyDiv w:val="1"/>
      <w:marLeft w:val="0"/>
      <w:marRight w:val="0"/>
      <w:marTop w:val="0"/>
      <w:marBottom w:val="0"/>
      <w:divBdr>
        <w:top w:val="none" w:sz="0" w:space="0" w:color="auto"/>
        <w:left w:val="none" w:sz="0" w:space="0" w:color="auto"/>
        <w:bottom w:val="none" w:sz="0" w:space="0" w:color="auto"/>
        <w:right w:val="none" w:sz="0" w:space="0" w:color="auto"/>
      </w:divBdr>
    </w:div>
    <w:div w:id="340351613">
      <w:bodyDiv w:val="1"/>
      <w:marLeft w:val="0"/>
      <w:marRight w:val="0"/>
      <w:marTop w:val="0"/>
      <w:marBottom w:val="0"/>
      <w:divBdr>
        <w:top w:val="none" w:sz="0" w:space="0" w:color="auto"/>
        <w:left w:val="none" w:sz="0" w:space="0" w:color="auto"/>
        <w:bottom w:val="none" w:sz="0" w:space="0" w:color="auto"/>
        <w:right w:val="none" w:sz="0" w:space="0" w:color="auto"/>
      </w:divBdr>
    </w:div>
    <w:div w:id="358624402">
      <w:bodyDiv w:val="1"/>
      <w:marLeft w:val="0"/>
      <w:marRight w:val="0"/>
      <w:marTop w:val="0"/>
      <w:marBottom w:val="0"/>
      <w:divBdr>
        <w:top w:val="none" w:sz="0" w:space="0" w:color="auto"/>
        <w:left w:val="none" w:sz="0" w:space="0" w:color="auto"/>
        <w:bottom w:val="none" w:sz="0" w:space="0" w:color="auto"/>
        <w:right w:val="none" w:sz="0" w:space="0" w:color="auto"/>
      </w:divBdr>
    </w:div>
    <w:div w:id="381448025">
      <w:bodyDiv w:val="1"/>
      <w:marLeft w:val="0"/>
      <w:marRight w:val="0"/>
      <w:marTop w:val="0"/>
      <w:marBottom w:val="0"/>
      <w:divBdr>
        <w:top w:val="none" w:sz="0" w:space="0" w:color="auto"/>
        <w:left w:val="none" w:sz="0" w:space="0" w:color="auto"/>
        <w:bottom w:val="none" w:sz="0" w:space="0" w:color="auto"/>
        <w:right w:val="none" w:sz="0" w:space="0" w:color="auto"/>
      </w:divBdr>
    </w:div>
    <w:div w:id="436683970">
      <w:bodyDiv w:val="1"/>
      <w:marLeft w:val="0"/>
      <w:marRight w:val="0"/>
      <w:marTop w:val="0"/>
      <w:marBottom w:val="0"/>
      <w:divBdr>
        <w:top w:val="none" w:sz="0" w:space="0" w:color="auto"/>
        <w:left w:val="none" w:sz="0" w:space="0" w:color="auto"/>
        <w:bottom w:val="none" w:sz="0" w:space="0" w:color="auto"/>
        <w:right w:val="none" w:sz="0" w:space="0" w:color="auto"/>
      </w:divBdr>
    </w:div>
    <w:div w:id="453452237">
      <w:bodyDiv w:val="1"/>
      <w:marLeft w:val="0"/>
      <w:marRight w:val="0"/>
      <w:marTop w:val="0"/>
      <w:marBottom w:val="0"/>
      <w:divBdr>
        <w:top w:val="none" w:sz="0" w:space="0" w:color="auto"/>
        <w:left w:val="none" w:sz="0" w:space="0" w:color="auto"/>
        <w:bottom w:val="none" w:sz="0" w:space="0" w:color="auto"/>
        <w:right w:val="none" w:sz="0" w:space="0" w:color="auto"/>
      </w:divBdr>
    </w:div>
    <w:div w:id="510947877">
      <w:bodyDiv w:val="1"/>
      <w:marLeft w:val="0"/>
      <w:marRight w:val="0"/>
      <w:marTop w:val="0"/>
      <w:marBottom w:val="0"/>
      <w:divBdr>
        <w:top w:val="none" w:sz="0" w:space="0" w:color="auto"/>
        <w:left w:val="none" w:sz="0" w:space="0" w:color="auto"/>
        <w:bottom w:val="none" w:sz="0" w:space="0" w:color="auto"/>
        <w:right w:val="none" w:sz="0" w:space="0" w:color="auto"/>
      </w:divBdr>
    </w:div>
    <w:div w:id="572393955">
      <w:bodyDiv w:val="1"/>
      <w:marLeft w:val="0"/>
      <w:marRight w:val="0"/>
      <w:marTop w:val="0"/>
      <w:marBottom w:val="0"/>
      <w:divBdr>
        <w:top w:val="none" w:sz="0" w:space="0" w:color="auto"/>
        <w:left w:val="none" w:sz="0" w:space="0" w:color="auto"/>
        <w:bottom w:val="none" w:sz="0" w:space="0" w:color="auto"/>
        <w:right w:val="none" w:sz="0" w:space="0" w:color="auto"/>
      </w:divBdr>
    </w:div>
    <w:div w:id="629946180">
      <w:bodyDiv w:val="1"/>
      <w:marLeft w:val="0"/>
      <w:marRight w:val="0"/>
      <w:marTop w:val="0"/>
      <w:marBottom w:val="0"/>
      <w:divBdr>
        <w:top w:val="none" w:sz="0" w:space="0" w:color="auto"/>
        <w:left w:val="none" w:sz="0" w:space="0" w:color="auto"/>
        <w:bottom w:val="none" w:sz="0" w:space="0" w:color="auto"/>
        <w:right w:val="none" w:sz="0" w:space="0" w:color="auto"/>
      </w:divBdr>
    </w:div>
    <w:div w:id="637608599">
      <w:bodyDiv w:val="1"/>
      <w:marLeft w:val="0"/>
      <w:marRight w:val="0"/>
      <w:marTop w:val="0"/>
      <w:marBottom w:val="0"/>
      <w:divBdr>
        <w:top w:val="none" w:sz="0" w:space="0" w:color="auto"/>
        <w:left w:val="none" w:sz="0" w:space="0" w:color="auto"/>
        <w:bottom w:val="none" w:sz="0" w:space="0" w:color="auto"/>
        <w:right w:val="none" w:sz="0" w:space="0" w:color="auto"/>
      </w:divBdr>
    </w:div>
    <w:div w:id="775177000">
      <w:bodyDiv w:val="1"/>
      <w:marLeft w:val="0"/>
      <w:marRight w:val="0"/>
      <w:marTop w:val="0"/>
      <w:marBottom w:val="0"/>
      <w:divBdr>
        <w:top w:val="none" w:sz="0" w:space="0" w:color="auto"/>
        <w:left w:val="none" w:sz="0" w:space="0" w:color="auto"/>
        <w:bottom w:val="none" w:sz="0" w:space="0" w:color="auto"/>
        <w:right w:val="none" w:sz="0" w:space="0" w:color="auto"/>
      </w:divBdr>
    </w:div>
    <w:div w:id="849563707">
      <w:bodyDiv w:val="1"/>
      <w:marLeft w:val="0"/>
      <w:marRight w:val="0"/>
      <w:marTop w:val="0"/>
      <w:marBottom w:val="0"/>
      <w:divBdr>
        <w:top w:val="none" w:sz="0" w:space="0" w:color="auto"/>
        <w:left w:val="none" w:sz="0" w:space="0" w:color="auto"/>
        <w:bottom w:val="none" w:sz="0" w:space="0" w:color="auto"/>
        <w:right w:val="none" w:sz="0" w:space="0" w:color="auto"/>
      </w:divBdr>
    </w:div>
    <w:div w:id="922564836">
      <w:bodyDiv w:val="1"/>
      <w:marLeft w:val="0"/>
      <w:marRight w:val="0"/>
      <w:marTop w:val="0"/>
      <w:marBottom w:val="0"/>
      <w:divBdr>
        <w:top w:val="none" w:sz="0" w:space="0" w:color="auto"/>
        <w:left w:val="none" w:sz="0" w:space="0" w:color="auto"/>
        <w:bottom w:val="none" w:sz="0" w:space="0" w:color="auto"/>
        <w:right w:val="none" w:sz="0" w:space="0" w:color="auto"/>
      </w:divBdr>
    </w:div>
    <w:div w:id="1076364184">
      <w:bodyDiv w:val="1"/>
      <w:marLeft w:val="0"/>
      <w:marRight w:val="0"/>
      <w:marTop w:val="0"/>
      <w:marBottom w:val="0"/>
      <w:divBdr>
        <w:top w:val="none" w:sz="0" w:space="0" w:color="auto"/>
        <w:left w:val="none" w:sz="0" w:space="0" w:color="auto"/>
        <w:bottom w:val="none" w:sz="0" w:space="0" w:color="auto"/>
        <w:right w:val="none" w:sz="0" w:space="0" w:color="auto"/>
      </w:divBdr>
    </w:div>
    <w:div w:id="1216699362">
      <w:bodyDiv w:val="1"/>
      <w:marLeft w:val="0"/>
      <w:marRight w:val="0"/>
      <w:marTop w:val="0"/>
      <w:marBottom w:val="0"/>
      <w:divBdr>
        <w:top w:val="none" w:sz="0" w:space="0" w:color="auto"/>
        <w:left w:val="none" w:sz="0" w:space="0" w:color="auto"/>
        <w:bottom w:val="none" w:sz="0" w:space="0" w:color="auto"/>
        <w:right w:val="none" w:sz="0" w:space="0" w:color="auto"/>
      </w:divBdr>
    </w:div>
    <w:div w:id="1221818965">
      <w:bodyDiv w:val="1"/>
      <w:marLeft w:val="0"/>
      <w:marRight w:val="0"/>
      <w:marTop w:val="0"/>
      <w:marBottom w:val="0"/>
      <w:divBdr>
        <w:top w:val="none" w:sz="0" w:space="0" w:color="auto"/>
        <w:left w:val="none" w:sz="0" w:space="0" w:color="auto"/>
        <w:bottom w:val="none" w:sz="0" w:space="0" w:color="auto"/>
        <w:right w:val="none" w:sz="0" w:space="0" w:color="auto"/>
      </w:divBdr>
    </w:div>
    <w:div w:id="1246651061">
      <w:bodyDiv w:val="1"/>
      <w:marLeft w:val="0"/>
      <w:marRight w:val="0"/>
      <w:marTop w:val="0"/>
      <w:marBottom w:val="0"/>
      <w:divBdr>
        <w:top w:val="none" w:sz="0" w:space="0" w:color="auto"/>
        <w:left w:val="none" w:sz="0" w:space="0" w:color="auto"/>
        <w:bottom w:val="none" w:sz="0" w:space="0" w:color="auto"/>
        <w:right w:val="none" w:sz="0" w:space="0" w:color="auto"/>
      </w:divBdr>
    </w:div>
    <w:div w:id="1347052493">
      <w:bodyDiv w:val="1"/>
      <w:marLeft w:val="0"/>
      <w:marRight w:val="0"/>
      <w:marTop w:val="0"/>
      <w:marBottom w:val="0"/>
      <w:divBdr>
        <w:top w:val="none" w:sz="0" w:space="0" w:color="auto"/>
        <w:left w:val="none" w:sz="0" w:space="0" w:color="auto"/>
        <w:bottom w:val="none" w:sz="0" w:space="0" w:color="auto"/>
        <w:right w:val="none" w:sz="0" w:space="0" w:color="auto"/>
      </w:divBdr>
    </w:div>
    <w:div w:id="1353144959">
      <w:bodyDiv w:val="1"/>
      <w:marLeft w:val="0"/>
      <w:marRight w:val="0"/>
      <w:marTop w:val="0"/>
      <w:marBottom w:val="0"/>
      <w:divBdr>
        <w:top w:val="none" w:sz="0" w:space="0" w:color="auto"/>
        <w:left w:val="none" w:sz="0" w:space="0" w:color="auto"/>
        <w:bottom w:val="none" w:sz="0" w:space="0" w:color="auto"/>
        <w:right w:val="none" w:sz="0" w:space="0" w:color="auto"/>
      </w:divBdr>
    </w:div>
    <w:div w:id="1405838699">
      <w:bodyDiv w:val="1"/>
      <w:marLeft w:val="0"/>
      <w:marRight w:val="0"/>
      <w:marTop w:val="0"/>
      <w:marBottom w:val="0"/>
      <w:divBdr>
        <w:top w:val="none" w:sz="0" w:space="0" w:color="auto"/>
        <w:left w:val="none" w:sz="0" w:space="0" w:color="auto"/>
        <w:bottom w:val="none" w:sz="0" w:space="0" w:color="auto"/>
        <w:right w:val="none" w:sz="0" w:space="0" w:color="auto"/>
      </w:divBdr>
    </w:div>
    <w:div w:id="1479764624">
      <w:bodyDiv w:val="1"/>
      <w:marLeft w:val="0"/>
      <w:marRight w:val="0"/>
      <w:marTop w:val="0"/>
      <w:marBottom w:val="0"/>
      <w:divBdr>
        <w:top w:val="none" w:sz="0" w:space="0" w:color="auto"/>
        <w:left w:val="none" w:sz="0" w:space="0" w:color="auto"/>
        <w:bottom w:val="none" w:sz="0" w:space="0" w:color="auto"/>
        <w:right w:val="none" w:sz="0" w:space="0" w:color="auto"/>
      </w:divBdr>
    </w:div>
    <w:div w:id="1504277846">
      <w:bodyDiv w:val="1"/>
      <w:marLeft w:val="0"/>
      <w:marRight w:val="0"/>
      <w:marTop w:val="0"/>
      <w:marBottom w:val="0"/>
      <w:divBdr>
        <w:top w:val="none" w:sz="0" w:space="0" w:color="auto"/>
        <w:left w:val="none" w:sz="0" w:space="0" w:color="auto"/>
        <w:bottom w:val="none" w:sz="0" w:space="0" w:color="auto"/>
        <w:right w:val="none" w:sz="0" w:space="0" w:color="auto"/>
      </w:divBdr>
    </w:div>
    <w:div w:id="1519150849">
      <w:bodyDiv w:val="1"/>
      <w:marLeft w:val="0"/>
      <w:marRight w:val="0"/>
      <w:marTop w:val="0"/>
      <w:marBottom w:val="0"/>
      <w:divBdr>
        <w:top w:val="none" w:sz="0" w:space="0" w:color="auto"/>
        <w:left w:val="none" w:sz="0" w:space="0" w:color="auto"/>
        <w:bottom w:val="none" w:sz="0" w:space="0" w:color="auto"/>
        <w:right w:val="none" w:sz="0" w:space="0" w:color="auto"/>
      </w:divBdr>
    </w:div>
    <w:div w:id="1562868825">
      <w:bodyDiv w:val="1"/>
      <w:marLeft w:val="0"/>
      <w:marRight w:val="0"/>
      <w:marTop w:val="0"/>
      <w:marBottom w:val="0"/>
      <w:divBdr>
        <w:top w:val="none" w:sz="0" w:space="0" w:color="auto"/>
        <w:left w:val="none" w:sz="0" w:space="0" w:color="auto"/>
        <w:bottom w:val="none" w:sz="0" w:space="0" w:color="auto"/>
        <w:right w:val="none" w:sz="0" w:space="0" w:color="auto"/>
      </w:divBdr>
    </w:div>
    <w:div w:id="1607999194">
      <w:bodyDiv w:val="1"/>
      <w:marLeft w:val="0"/>
      <w:marRight w:val="0"/>
      <w:marTop w:val="0"/>
      <w:marBottom w:val="0"/>
      <w:divBdr>
        <w:top w:val="none" w:sz="0" w:space="0" w:color="auto"/>
        <w:left w:val="none" w:sz="0" w:space="0" w:color="auto"/>
        <w:bottom w:val="none" w:sz="0" w:space="0" w:color="auto"/>
        <w:right w:val="none" w:sz="0" w:space="0" w:color="auto"/>
      </w:divBdr>
    </w:div>
    <w:div w:id="1621035519">
      <w:bodyDiv w:val="1"/>
      <w:marLeft w:val="0"/>
      <w:marRight w:val="0"/>
      <w:marTop w:val="0"/>
      <w:marBottom w:val="0"/>
      <w:divBdr>
        <w:top w:val="none" w:sz="0" w:space="0" w:color="auto"/>
        <w:left w:val="none" w:sz="0" w:space="0" w:color="auto"/>
        <w:bottom w:val="none" w:sz="0" w:space="0" w:color="auto"/>
        <w:right w:val="none" w:sz="0" w:space="0" w:color="auto"/>
      </w:divBdr>
    </w:div>
    <w:div w:id="1681659327">
      <w:bodyDiv w:val="1"/>
      <w:marLeft w:val="0"/>
      <w:marRight w:val="0"/>
      <w:marTop w:val="0"/>
      <w:marBottom w:val="0"/>
      <w:divBdr>
        <w:top w:val="none" w:sz="0" w:space="0" w:color="auto"/>
        <w:left w:val="none" w:sz="0" w:space="0" w:color="auto"/>
        <w:bottom w:val="none" w:sz="0" w:space="0" w:color="auto"/>
        <w:right w:val="none" w:sz="0" w:space="0" w:color="auto"/>
      </w:divBdr>
    </w:div>
    <w:div w:id="1798065689">
      <w:bodyDiv w:val="1"/>
      <w:marLeft w:val="0"/>
      <w:marRight w:val="0"/>
      <w:marTop w:val="0"/>
      <w:marBottom w:val="0"/>
      <w:divBdr>
        <w:top w:val="none" w:sz="0" w:space="0" w:color="auto"/>
        <w:left w:val="none" w:sz="0" w:space="0" w:color="auto"/>
        <w:bottom w:val="none" w:sz="0" w:space="0" w:color="auto"/>
        <w:right w:val="none" w:sz="0" w:space="0" w:color="auto"/>
      </w:divBdr>
    </w:div>
    <w:div w:id="1841384656">
      <w:bodyDiv w:val="1"/>
      <w:marLeft w:val="0"/>
      <w:marRight w:val="0"/>
      <w:marTop w:val="0"/>
      <w:marBottom w:val="0"/>
      <w:divBdr>
        <w:top w:val="none" w:sz="0" w:space="0" w:color="auto"/>
        <w:left w:val="none" w:sz="0" w:space="0" w:color="auto"/>
        <w:bottom w:val="none" w:sz="0" w:space="0" w:color="auto"/>
        <w:right w:val="none" w:sz="0" w:space="0" w:color="auto"/>
      </w:divBdr>
    </w:div>
    <w:div w:id="1881084488">
      <w:bodyDiv w:val="1"/>
      <w:marLeft w:val="0"/>
      <w:marRight w:val="0"/>
      <w:marTop w:val="0"/>
      <w:marBottom w:val="0"/>
      <w:divBdr>
        <w:top w:val="none" w:sz="0" w:space="0" w:color="auto"/>
        <w:left w:val="none" w:sz="0" w:space="0" w:color="auto"/>
        <w:bottom w:val="none" w:sz="0" w:space="0" w:color="auto"/>
        <w:right w:val="none" w:sz="0" w:space="0" w:color="auto"/>
      </w:divBdr>
    </w:div>
    <w:div w:id="1897156514">
      <w:bodyDiv w:val="1"/>
      <w:marLeft w:val="0"/>
      <w:marRight w:val="0"/>
      <w:marTop w:val="0"/>
      <w:marBottom w:val="0"/>
      <w:divBdr>
        <w:top w:val="none" w:sz="0" w:space="0" w:color="auto"/>
        <w:left w:val="none" w:sz="0" w:space="0" w:color="auto"/>
        <w:bottom w:val="none" w:sz="0" w:space="0" w:color="auto"/>
        <w:right w:val="none" w:sz="0" w:space="0" w:color="auto"/>
      </w:divBdr>
    </w:div>
    <w:div w:id="1902016072">
      <w:bodyDiv w:val="1"/>
      <w:marLeft w:val="0"/>
      <w:marRight w:val="0"/>
      <w:marTop w:val="0"/>
      <w:marBottom w:val="0"/>
      <w:divBdr>
        <w:top w:val="none" w:sz="0" w:space="0" w:color="auto"/>
        <w:left w:val="none" w:sz="0" w:space="0" w:color="auto"/>
        <w:bottom w:val="none" w:sz="0" w:space="0" w:color="auto"/>
        <w:right w:val="none" w:sz="0" w:space="0" w:color="auto"/>
      </w:divBdr>
      <w:divsChild>
        <w:div w:id="434980415">
          <w:marLeft w:val="0"/>
          <w:marRight w:val="0"/>
          <w:marTop w:val="0"/>
          <w:marBottom w:val="0"/>
          <w:divBdr>
            <w:top w:val="none" w:sz="0" w:space="0" w:color="auto"/>
            <w:left w:val="none" w:sz="0" w:space="0" w:color="auto"/>
            <w:bottom w:val="none" w:sz="0" w:space="0" w:color="auto"/>
            <w:right w:val="none" w:sz="0" w:space="0" w:color="auto"/>
          </w:divBdr>
          <w:divsChild>
            <w:div w:id="700982795">
              <w:marLeft w:val="0"/>
              <w:marRight w:val="0"/>
              <w:marTop w:val="0"/>
              <w:marBottom w:val="0"/>
              <w:divBdr>
                <w:top w:val="none" w:sz="0" w:space="0" w:color="auto"/>
                <w:left w:val="none" w:sz="0" w:space="0" w:color="auto"/>
                <w:bottom w:val="none" w:sz="0" w:space="0" w:color="auto"/>
                <w:right w:val="none" w:sz="0" w:space="0" w:color="auto"/>
              </w:divBdr>
              <w:divsChild>
                <w:div w:id="275522510">
                  <w:marLeft w:val="0"/>
                  <w:marRight w:val="0"/>
                  <w:marTop w:val="0"/>
                  <w:marBottom w:val="0"/>
                  <w:divBdr>
                    <w:top w:val="none" w:sz="0" w:space="0" w:color="auto"/>
                    <w:left w:val="none" w:sz="0" w:space="0" w:color="auto"/>
                    <w:bottom w:val="none" w:sz="0" w:space="0" w:color="auto"/>
                    <w:right w:val="none" w:sz="0" w:space="0" w:color="auto"/>
                  </w:divBdr>
                  <w:divsChild>
                    <w:div w:id="1081637533">
                      <w:marLeft w:val="0"/>
                      <w:marRight w:val="0"/>
                      <w:marTop w:val="0"/>
                      <w:marBottom w:val="0"/>
                      <w:divBdr>
                        <w:top w:val="none" w:sz="0" w:space="0" w:color="auto"/>
                        <w:left w:val="none" w:sz="0" w:space="0" w:color="auto"/>
                        <w:bottom w:val="none" w:sz="0" w:space="0" w:color="auto"/>
                        <w:right w:val="none" w:sz="0" w:space="0" w:color="auto"/>
                      </w:divBdr>
                      <w:divsChild>
                        <w:div w:id="328681515">
                          <w:marLeft w:val="0"/>
                          <w:marRight w:val="0"/>
                          <w:marTop w:val="0"/>
                          <w:marBottom w:val="0"/>
                          <w:divBdr>
                            <w:top w:val="none" w:sz="0" w:space="0" w:color="auto"/>
                            <w:left w:val="none" w:sz="0" w:space="0" w:color="auto"/>
                            <w:bottom w:val="none" w:sz="0" w:space="0" w:color="auto"/>
                            <w:right w:val="none" w:sz="0" w:space="0" w:color="auto"/>
                          </w:divBdr>
                          <w:divsChild>
                            <w:div w:id="1741557244">
                              <w:marLeft w:val="0"/>
                              <w:marRight w:val="0"/>
                              <w:marTop w:val="900"/>
                              <w:marBottom w:val="0"/>
                              <w:divBdr>
                                <w:top w:val="none" w:sz="0" w:space="0" w:color="auto"/>
                                <w:left w:val="none" w:sz="0" w:space="0" w:color="auto"/>
                                <w:bottom w:val="none" w:sz="0" w:space="0" w:color="auto"/>
                                <w:right w:val="none" w:sz="0" w:space="0" w:color="auto"/>
                              </w:divBdr>
                              <w:divsChild>
                                <w:div w:id="691683338">
                                  <w:marLeft w:val="0"/>
                                  <w:marRight w:val="0"/>
                                  <w:marTop w:val="0"/>
                                  <w:marBottom w:val="0"/>
                                  <w:divBdr>
                                    <w:top w:val="none" w:sz="0" w:space="0" w:color="auto"/>
                                    <w:left w:val="none" w:sz="0" w:space="0" w:color="auto"/>
                                    <w:bottom w:val="none" w:sz="0" w:space="0" w:color="auto"/>
                                    <w:right w:val="none" w:sz="0" w:space="0" w:color="auto"/>
                                  </w:divBdr>
                                  <w:divsChild>
                                    <w:div w:id="1892615239">
                                      <w:marLeft w:val="0"/>
                                      <w:marRight w:val="0"/>
                                      <w:marTop w:val="0"/>
                                      <w:marBottom w:val="0"/>
                                      <w:divBdr>
                                        <w:top w:val="none" w:sz="0" w:space="0" w:color="auto"/>
                                        <w:left w:val="none" w:sz="0" w:space="0" w:color="auto"/>
                                        <w:bottom w:val="none" w:sz="0" w:space="0" w:color="auto"/>
                                        <w:right w:val="none" w:sz="0" w:space="0" w:color="auto"/>
                                      </w:divBdr>
                                      <w:divsChild>
                                        <w:div w:id="1312559899">
                                          <w:marLeft w:val="0"/>
                                          <w:marRight w:val="0"/>
                                          <w:marTop w:val="0"/>
                                          <w:marBottom w:val="0"/>
                                          <w:divBdr>
                                            <w:top w:val="none" w:sz="0" w:space="0" w:color="auto"/>
                                            <w:left w:val="none" w:sz="0" w:space="0" w:color="auto"/>
                                            <w:bottom w:val="none" w:sz="0" w:space="0" w:color="auto"/>
                                            <w:right w:val="none" w:sz="0" w:space="0" w:color="auto"/>
                                          </w:divBdr>
                                          <w:divsChild>
                                            <w:div w:id="2113430280">
                                              <w:marLeft w:val="0"/>
                                              <w:marRight w:val="0"/>
                                              <w:marTop w:val="0"/>
                                              <w:marBottom w:val="0"/>
                                              <w:divBdr>
                                                <w:top w:val="none" w:sz="0" w:space="0" w:color="auto"/>
                                                <w:left w:val="none" w:sz="0" w:space="0" w:color="auto"/>
                                                <w:bottom w:val="none" w:sz="0" w:space="0" w:color="auto"/>
                                                <w:right w:val="none" w:sz="0" w:space="0" w:color="auto"/>
                                              </w:divBdr>
                                              <w:divsChild>
                                                <w:div w:id="615869401">
                                                  <w:marLeft w:val="0"/>
                                                  <w:marRight w:val="0"/>
                                                  <w:marTop w:val="0"/>
                                                  <w:marBottom w:val="0"/>
                                                  <w:divBdr>
                                                    <w:top w:val="none" w:sz="0" w:space="0" w:color="auto"/>
                                                    <w:left w:val="none" w:sz="0" w:space="0" w:color="auto"/>
                                                    <w:bottom w:val="none" w:sz="0" w:space="0" w:color="auto"/>
                                                    <w:right w:val="none" w:sz="0" w:space="0" w:color="auto"/>
                                                  </w:divBdr>
                                                  <w:divsChild>
                                                    <w:div w:id="66948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1765936">
      <w:bodyDiv w:val="1"/>
      <w:marLeft w:val="0"/>
      <w:marRight w:val="0"/>
      <w:marTop w:val="0"/>
      <w:marBottom w:val="0"/>
      <w:divBdr>
        <w:top w:val="none" w:sz="0" w:space="0" w:color="auto"/>
        <w:left w:val="none" w:sz="0" w:space="0" w:color="auto"/>
        <w:bottom w:val="none" w:sz="0" w:space="0" w:color="auto"/>
        <w:right w:val="none" w:sz="0" w:space="0" w:color="auto"/>
      </w:divBdr>
    </w:div>
    <w:div w:id="2024355598">
      <w:bodyDiv w:val="1"/>
      <w:marLeft w:val="0"/>
      <w:marRight w:val="0"/>
      <w:marTop w:val="0"/>
      <w:marBottom w:val="0"/>
      <w:divBdr>
        <w:top w:val="none" w:sz="0" w:space="0" w:color="auto"/>
        <w:left w:val="none" w:sz="0" w:space="0" w:color="auto"/>
        <w:bottom w:val="none" w:sz="0" w:space="0" w:color="auto"/>
        <w:right w:val="none" w:sz="0" w:space="0" w:color="auto"/>
      </w:divBdr>
    </w:div>
    <w:div w:id="203477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4A3BB1227702E74AFC765D3281015DA7F0CC1F8EF33648A6FB92B08FC6364D6F8D906414A37F99FDA502E2D58C43990DAC3C32B3AAF3AALCg0H"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kbsammit.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4293868DC654E6185A7B6724E98AFDB"/>
        <w:category>
          <w:name w:val="Общие"/>
          <w:gallery w:val="placeholder"/>
        </w:category>
        <w:types>
          <w:type w:val="bbPlcHdr"/>
        </w:types>
        <w:behaviors>
          <w:behavior w:val="content"/>
        </w:behaviors>
        <w:guid w:val="{DFBA9E0A-FAAE-4E53-84AF-FEEC491270A7}"/>
      </w:docPartPr>
      <w:docPartBody>
        <w:p w:rsidR="006569F2" w:rsidRDefault="006569F2" w:rsidP="006569F2">
          <w:pPr>
            <w:pStyle w:val="B4293868DC654E6185A7B6724E98AFDB"/>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Bodoni MT Poster Compressed">
    <w:panose1 w:val="02070706080601050204"/>
    <w:charset w:val="00"/>
    <w:family w:val="roman"/>
    <w:pitch w:val="variable"/>
    <w:sig w:usb0="00000007" w:usb1="00000000" w:usb2="00000000" w:usb3="00000000" w:csb0="0000001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BCC"/>
    <w:rsid w:val="00040CEC"/>
    <w:rsid w:val="00046597"/>
    <w:rsid w:val="00071134"/>
    <w:rsid w:val="001437A5"/>
    <w:rsid w:val="00187363"/>
    <w:rsid w:val="001C4CF3"/>
    <w:rsid w:val="00200D19"/>
    <w:rsid w:val="00207A52"/>
    <w:rsid w:val="002544A4"/>
    <w:rsid w:val="002629CA"/>
    <w:rsid w:val="002763B0"/>
    <w:rsid w:val="002B178C"/>
    <w:rsid w:val="002C5CCC"/>
    <w:rsid w:val="002D2C45"/>
    <w:rsid w:val="002D761F"/>
    <w:rsid w:val="00332062"/>
    <w:rsid w:val="00363B66"/>
    <w:rsid w:val="003B273A"/>
    <w:rsid w:val="003B277C"/>
    <w:rsid w:val="003D5CFE"/>
    <w:rsid w:val="003F6E9E"/>
    <w:rsid w:val="003F704A"/>
    <w:rsid w:val="00407F88"/>
    <w:rsid w:val="0043719F"/>
    <w:rsid w:val="00455547"/>
    <w:rsid w:val="004E6F7A"/>
    <w:rsid w:val="00615B1B"/>
    <w:rsid w:val="00651028"/>
    <w:rsid w:val="00655207"/>
    <w:rsid w:val="006569F2"/>
    <w:rsid w:val="00674790"/>
    <w:rsid w:val="006A7595"/>
    <w:rsid w:val="006B0BCC"/>
    <w:rsid w:val="006F29AD"/>
    <w:rsid w:val="00723D19"/>
    <w:rsid w:val="00736D0E"/>
    <w:rsid w:val="00765EB6"/>
    <w:rsid w:val="007A4A24"/>
    <w:rsid w:val="00810B7B"/>
    <w:rsid w:val="00810BCD"/>
    <w:rsid w:val="0081124F"/>
    <w:rsid w:val="00825BA4"/>
    <w:rsid w:val="00847C59"/>
    <w:rsid w:val="00850B90"/>
    <w:rsid w:val="008E25BA"/>
    <w:rsid w:val="00964A27"/>
    <w:rsid w:val="009977B2"/>
    <w:rsid w:val="009C6CE2"/>
    <w:rsid w:val="009D1F25"/>
    <w:rsid w:val="00A16872"/>
    <w:rsid w:val="00AA6A1C"/>
    <w:rsid w:val="00AC0990"/>
    <w:rsid w:val="00AE69BD"/>
    <w:rsid w:val="00B305F1"/>
    <w:rsid w:val="00B608B4"/>
    <w:rsid w:val="00B6123D"/>
    <w:rsid w:val="00BB22E4"/>
    <w:rsid w:val="00BC05CA"/>
    <w:rsid w:val="00BF43A4"/>
    <w:rsid w:val="00C12735"/>
    <w:rsid w:val="00C17A3C"/>
    <w:rsid w:val="00C23CBF"/>
    <w:rsid w:val="00C9587E"/>
    <w:rsid w:val="00CB0BDE"/>
    <w:rsid w:val="00CC3BFA"/>
    <w:rsid w:val="00D21770"/>
    <w:rsid w:val="00D371BC"/>
    <w:rsid w:val="00D42066"/>
    <w:rsid w:val="00D52A1B"/>
    <w:rsid w:val="00D533D8"/>
    <w:rsid w:val="00D82153"/>
    <w:rsid w:val="00D82DC3"/>
    <w:rsid w:val="00DF04F4"/>
    <w:rsid w:val="00E331EE"/>
    <w:rsid w:val="00E36884"/>
    <w:rsid w:val="00EA120C"/>
    <w:rsid w:val="00EE5871"/>
    <w:rsid w:val="00F02D46"/>
    <w:rsid w:val="00F56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661B82D7E54CC9BC1545764E163A08">
    <w:name w:val="DE661B82D7E54CC9BC1545764E163A08"/>
    <w:rsid w:val="006B0BCC"/>
  </w:style>
  <w:style w:type="paragraph" w:customStyle="1" w:styleId="401FE5D3FDD3439D8C0D0548B327DA7F">
    <w:name w:val="401FE5D3FDD3439D8C0D0548B327DA7F"/>
    <w:rsid w:val="006B0BCC"/>
  </w:style>
  <w:style w:type="paragraph" w:customStyle="1" w:styleId="74A46D9AC85B4D2F938D2DD1889586D1">
    <w:name w:val="74A46D9AC85B4D2F938D2DD1889586D1"/>
    <w:rsid w:val="006569F2"/>
  </w:style>
  <w:style w:type="paragraph" w:customStyle="1" w:styleId="3E3FF143E13B460B865C9E1671320363">
    <w:name w:val="3E3FF143E13B460B865C9E1671320363"/>
    <w:rsid w:val="006569F2"/>
  </w:style>
  <w:style w:type="paragraph" w:customStyle="1" w:styleId="B4293868DC654E6185A7B6724E98AFDB">
    <w:name w:val="B4293868DC654E6185A7B6724E98AFDB"/>
    <w:rsid w:val="006569F2"/>
  </w:style>
  <w:style w:type="paragraph" w:customStyle="1" w:styleId="DEC905BE52F84231B8987BF6C1D17080">
    <w:name w:val="DEC905BE52F84231B8987BF6C1D17080"/>
    <w:rsid w:val="00363B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661B82D7E54CC9BC1545764E163A08">
    <w:name w:val="DE661B82D7E54CC9BC1545764E163A08"/>
    <w:rsid w:val="006B0BCC"/>
  </w:style>
  <w:style w:type="paragraph" w:customStyle="1" w:styleId="401FE5D3FDD3439D8C0D0548B327DA7F">
    <w:name w:val="401FE5D3FDD3439D8C0D0548B327DA7F"/>
    <w:rsid w:val="006B0BCC"/>
  </w:style>
  <w:style w:type="paragraph" w:customStyle="1" w:styleId="74A46D9AC85B4D2F938D2DD1889586D1">
    <w:name w:val="74A46D9AC85B4D2F938D2DD1889586D1"/>
    <w:rsid w:val="006569F2"/>
  </w:style>
  <w:style w:type="paragraph" w:customStyle="1" w:styleId="3E3FF143E13B460B865C9E1671320363">
    <w:name w:val="3E3FF143E13B460B865C9E1671320363"/>
    <w:rsid w:val="006569F2"/>
  </w:style>
  <w:style w:type="paragraph" w:customStyle="1" w:styleId="B4293868DC654E6185A7B6724E98AFDB">
    <w:name w:val="B4293868DC654E6185A7B6724E98AFDB"/>
    <w:rsid w:val="006569F2"/>
  </w:style>
  <w:style w:type="paragraph" w:customStyle="1" w:styleId="DEC905BE52F84231B8987BF6C1D17080">
    <w:name w:val="DEC905BE52F84231B8987BF6C1D17080"/>
    <w:rsid w:val="00363B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A2750-F2A6-4404-8E88-6936CAA7D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4435</TotalTime>
  <Pages>16</Pages>
  <Words>6045</Words>
  <Characters>34460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ГОДОВОЙ ОТЧЕТ АО КБ «САММИТ БАНК» за 2022 год</vt:lpstr>
    </vt:vector>
  </TitlesOfParts>
  <Company>bank</Company>
  <LinksUpToDate>false</LinksUpToDate>
  <CharactersWithSpaces>40425</CharactersWithSpaces>
  <SharedDoc>false</SharedDoc>
  <HLinks>
    <vt:vector size="66" baseType="variant">
      <vt:variant>
        <vt:i4>1835056</vt:i4>
      </vt:variant>
      <vt:variant>
        <vt:i4>35</vt:i4>
      </vt:variant>
      <vt:variant>
        <vt:i4>0</vt:i4>
      </vt:variant>
      <vt:variant>
        <vt:i4>5</vt:i4>
      </vt:variant>
      <vt:variant>
        <vt:lpwstr/>
      </vt:variant>
      <vt:variant>
        <vt:lpwstr>_Toc321842634</vt:lpwstr>
      </vt:variant>
      <vt:variant>
        <vt:i4>1835056</vt:i4>
      </vt:variant>
      <vt:variant>
        <vt:i4>32</vt:i4>
      </vt:variant>
      <vt:variant>
        <vt:i4>0</vt:i4>
      </vt:variant>
      <vt:variant>
        <vt:i4>5</vt:i4>
      </vt:variant>
      <vt:variant>
        <vt:lpwstr/>
      </vt:variant>
      <vt:variant>
        <vt:lpwstr>_Toc321842631</vt:lpwstr>
      </vt:variant>
      <vt:variant>
        <vt:i4>1900592</vt:i4>
      </vt:variant>
      <vt:variant>
        <vt:i4>29</vt:i4>
      </vt:variant>
      <vt:variant>
        <vt:i4>0</vt:i4>
      </vt:variant>
      <vt:variant>
        <vt:i4>5</vt:i4>
      </vt:variant>
      <vt:variant>
        <vt:lpwstr/>
      </vt:variant>
      <vt:variant>
        <vt:lpwstr>_Toc321842624</vt:lpwstr>
      </vt:variant>
      <vt:variant>
        <vt:i4>1835056</vt:i4>
      </vt:variant>
      <vt:variant>
        <vt:i4>26</vt:i4>
      </vt:variant>
      <vt:variant>
        <vt:i4>0</vt:i4>
      </vt:variant>
      <vt:variant>
        <vt:i4>5</vt:i4>
      </vt:variant>
      <vt:variant>
        <vt:lpwstr/>
      </vt:variant>
      <vt:variant>
        <vt:lpwstr>_Toc321842632</vt:lpwstr>
      </vt:variant>
      <vt:variant>
        <vt:i4>1900592</vt:i4>
      </vt:variant>
      <vt:variant>
        <vt:i4>23</vt:i4>
      </vt:variant>
      <vt:variant>
        <vt:i4>0</vt:i4>
      </vt:variant>
      <vt:variant>
        <vt:i4>5</vt:i4>
      </vt:variant>
      <vt:variant>
        <vt:lpwstr/>
      </vt:variant>
      <vt:variant>
        <vt:lpwstr>_Toc321842629</vt:lpwstr>
      </vt:variant>
      <vt:variant>
        <vt:i4>1835056</vt:i4>
      </vt:variant>
      <vt:variant>
        <vt:i4>20</vt:i4>
      </vt:variant>
      <vt:variant>
        <vt:i4>0</vt:i4>
      </vt:variant>
      <vt:variant>
        <vt:i4>5</vt:i4>
      </vt:variant>
      <vt:variant>
        <vt:lpwstr/>
      </vt:variant>
      <vt:variant>
        <vt:lpwstr>_Toc321842633</vt:lpwstr>
      </vt:variant>
      <vt:variant>
        <vt:i4>1835056</vt:i4>
      </vt:variant>
      <vt:variant>
        <vt:i4>17</vt:i4>
      </vt:variant>
      <vt:variant>
        <vt:i4>0</vt:i4>
      </vt:variant>
      <vt:variant>
        <vt:i4>5</vt:i4>
      </vt:variant>
      <vt:variant>
        <vt:lpwstr/>
      </vt:variant>
      <vt:variant>
        <vt:lpwstr>_Toc321842636</vt:lpwstr>
      </vt:variant>
      <vt:variant>
        <vt:i4>1835056</vt:i4>
      </vt:variant>
      <vt:variant>
        <vt:i4>14</vt:i4>
      </vt:variant>
      <vt:variant>
        <vt:i4>0</vt:i4>
      </vt:variant>
      <vt:variant>
        <vt:i4>5</vt:i4>
      </vt:variant>
      <vt:variant>
        <vt:lpwstr/>
      </vt:variant>
      <vt:variant>
        <vt:lpwstr>_Toc321842635</vt:lpwstr>
      </vt:variant>
      <vt:variant>
        <vt:i4>1835056</vt:i4>
      </vt:variant>
      <vt:variant>
        <vt:i4>11</vt:i4>
      </vt:variant>
      <vt:variant>
        <vt:i4>0</vt:i4>
      </vt:variant>
      <vt:variant>
        <vt:i4>5</vt:i4>
      </vt:variant>
      <vt:variant>
        <vt:lpwstr/>
      </vt:variant>
      <vt:variant>
        <vt:lpwstr>_Toc321842630</vt:lpwstr>
      </vt:variant>
      <vt:variant>
        <vt:i4>1900592</vt:i4>
      </vt:variant>
      <vt:variant>
        <vt:i4>8</vt:i4>
      </vt:variant>
      <vt:variant>
        <vt:i4>0</vt:i4>
      </vt:variant>
      <vt:variant>
        <vt:i4>5</vt:i4>
      </vt:variant>
      <vt:variant>
        <vt:lpwstr/>
      </vt:variant>
      <vt:variant>
        <vt:lpwstr>_Toc321842623</vt:lpwstr>
      </vt:variant>
      <vt:variant>
        <vt:i4>1900592</vt:i4>
      </vt:variant>
      <vt:variant>
        <vt:i4>2</vt:i4>
      </vt:variant>
      <vt:variant>
        <vt:i4>0</vt:i4>
      </vt:variant>
      <vt:variant>
        <vt:i4>5</vt:i4>
      </vt:variant>
      <vt:variant>
        <vt:lpwstr/>
      </vt:variant>
      <vt:variant>
        <vt:lpwstr>_Toc321842622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ГОДОВОЙ ОТЧЕТ АО КБ «САММИТ БАНК» за 2022 год</dc:title>
  <dc:creator>lmv</dc:creator>
  <cp:lastModifiedBy>Королёва Анастасия Игоревна</cp:lastModifiedBy>
  <cp:revision>332</cp:revision>
  <cp:lastPrinted>2023-05-05T07:58:00Z</cp:lastPrinted>
  <dcterms:created xsi:type="dcterms:W3CDTF">2021-04-16T05:07:00Z</dcterms:created>
  <dcterms:modified xsi:type="dcterms:W3CDTF">2023-05-30T23:07:00Z</dcterms:modified>
</cp:coreProperties>
</file>